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4DE08E" w14:textId="77777777" w:rsidR="00050538" w:rsidRPr="00217ACC" w:rsidRDefault="00050538" w:rsidP="00050538">
      <w:pPr>
        <w:shd w:val="clear" w:color="auto" w:fill="FFFFFF"/>
        <w:rPr>
          <w:rFonts w:ascii="Arial" w:eastAsiaTheme="minorHAnsi" w:hAnsi="Arial" w:cs="Arial"/>
          <w:b/>
          <w:bCs/>
          <w:color w:val="000000"/>
          <w:sz w:val="22"/>
          <w:szCs w:val="22"/>
          <w:u w:val="single"/>
          <w:lang w:eastAsia="en-CA"/>
        </w:rPr>
      </w:pPr>
      <w:r w:rsidRPr="00217ACC">
        <w:rPr>
          <w:rFonts w:ascii="Arial" w:hAnsi="Arial" w:cs="Arial"/>
          <w:b/>
          <w:bCs/>
          <w:color w:val="000000"/>
          <w:sz w:val="22"/>
          <w:szCs w:val="22"/>
          <w:u w:val="single"/>
        </w:rPr>
        <w:t>Update to Covid-19 Regulations.</w:t>
      </w:r>
    </w:p>
    <w:p w14:paraId="3E7D7C67" w14:textId="49AC9415" w:rsidR="00050538" w:rsidRDefault="00050538" w:rsidP="00050538">
      <w:pPr>
        <w:rPr>
          <w:rFonts w:ascii="Arial" w:eastAsia="Times New Roman" w:hAnsi="Arial" w:cs="Arial"/>
          <w:b/>
          <w:bCs/>
          <w:lang w:val="en-CA" w:eastAsia="en-CA"/>
        </w:rPr>
      </w:pPr>
      <w:r w:rsidRPr="00217ACC">
        <w:rPr>
          <w:rFonts w:ascii="Arial" w:hAnsi="Arial" w:cs="Arial"/>
          <w:color w:val="000000"/>
          <w:sz w:val="22"/>
          <w:szCs w:val="22"/>
        </w:rPr>
        <w:t xml:space="preserve">The Guidance Document now states: </w:t>
      </w:r>
      <w:r w:rsidRPr="00217ACC">
        <w:rPr>
          <w:rFonts w:ascii="Arial" w:hAnsi="Arial" w:cs="Arial"/>
          <w:b/>
          <w:bCs/>
          <w:i/>
          <w:iCs/>
          <w:color w:val="000000"/>
          <w:sz w:val="22"/>
          <w:szCs w:val="22"/>
        </w:rPr>
        <w:t>An individual solo performer or speaker may remove their mask while speaking or singing provided that they are at least 2 met</w:t>
      </w:r>
      <w:r>
        <w:rPr>
          <w:rFonts w:ascii="Arial" w:hAnsi="Arial" w:cs="Arial"/>
          <w:b/>
          <w:bCs/>
          <w:i/>
          <w:iCs/>
          <w:color w:val="000000"/>
          <w:sz w:val="22"/>
          <w:szCs w:val="22"/>
        </w:rPr>
        <w:t>ers</w:t>
      </w:r>
      <w:r w:rsidRPr="00217ACC">
        <w:rPr>
          <w:rFonts w:ascii="Arial" w:hAnsi="Arial" w:cs="Arial"/>
          <w:b/>
          <w:bCs/>
          <w:i/>
          <w:iCs/>
          <w:color w:val="000000"/>
          <w:sz w:val="22"/>
          <w:szCs w:val="22"/>
        </w:rPr>
        <w:t xml:space="preserve"> from other individuals</w:t>
      </w:r>
    </w:p>
    <w:p w14:paraId="5D855655" w14:textId="77777777" w:rsidR="00050538" w:rsidRDefault="00050538" w:rsidP="00EE5757">
      <w:pPr>
        <w:rPr>
          <w:rFonts w:ascii="Arial" w:eastAsia="Times New Roman" w:hAnsi="Arial" w:cs="Arial"/>
          <w:b/>
          <w:bCs/>
          <w:lang w:val="en-CA" w:eastAsia="en-CA"/>
        </w:rPr>
      </w:pPr>
    </w:p>
    <w:p w14:paraId="4E1A4D41" w14:textId="6F1A42E6" w:rsidR="00EE5757" w:rsidRPr="00BB2DA0" w:rsidRDefault="00EE5757" w:rsidP="00EE5757">
      <w:pPr>
        <w:rPr>
          <w:rFonts w:ascii="Arial" w:eastAsia="Times New Roman" w:hAnsi="Arial" w:cs="Arial"/>
          <w:b/>
          <w:bCs/>
          <w:lang w:val="en-CA" w:eastAsia="en-CA"/>
        </w:rPr>
      </w:pPr>
      <w:r w:rsidRPr="00BB2DA0">
        <w:rPr>
          <w:rFonts w:ascii="Arial" w:eastAsia="Times New Roman" w:hAnsi="Arial" w:cs="Arial"/>
          <w:b/>
          <w:bCs/>
          <w:lang w:val="en-CA" w:eastAsia="en-CA"/>
        </w:rPr>
        <w:t>From our Treasurer</w:t>
      </w:r>
    </w:p>
    <w:p w14:paraId="6212935F" w14:textId="21AFDAF1" w:rsidR="00EE5757" w:rsidRPr="00BB2DA0" w:rsidRDefault="00EE5757" w:rsidP="00EE5757">
      <w:pPr>
        <w:rPr>
          <w:rFonts w:ascii="Arial" w:eastAsia="Times New Roman" w:hAnsi="Arial" w:cs="Arial"/>
          <w:lang w:val="en-CA" w:eastAsia="en-CA"/>
        </w:rPr>
      </w:pPr>
      <w:r w:rsidRPr="00BB2DA0">
        <w:rPr>
          <w:rFonts w:ascii="Arial" w:eastAsia="Times New Roman" w:hAnsi="Arial" w:cs="Arial"/>
          <w:lang w:val="en-CA" w:eastAsia="en-CA"/>
        </w:rPr>
        <w:t>Thank you for watching our services on our Facebook page (SJTE Topsail) as we continue to strive to bring the Word of God to each of you.  Through your financial support during these difficult times, we are able to keep your church operating.  Please continue to support us in this way. You have answered this challenge in the past and I know you will do the same in the future. As I’m sure you are all aware, we are no longer able to do our usual fundraising events.  These fundraisers provide significant financial support for our Church.  The COVID 19 virus is a challenge to us all, but we will persevere and one day soon we will worship together without fear and enjoy our social times together again.  May God Bless and keep you safe.  Below are ways to continue to contribute to your church safely:</w:t>
      </w:r>
    </w:p>
    <w:p w14:paraId="7DAC9EC4" w14:textId="77777777" w:rsidR="00EE5757" w:rsidRPr="00BB2DA0" w:rsidRDefault="00EE5757" w:rsidP="00EE5757">
      <w:pPr>
        <w:pBdr>
          <w:top w:val="none" w:sz="0" w:space="0" w:color="auto"/>
          <w:left w:val="none" w:sz="0" w:space="0" w:color="auto"/>
          <w:bottom w:val="none" w:sz="0" w:space="0" w:color="auto"/>
          <w:right w:val="none" w:sz="0" w:space="0" w:color="auto"/>
        </w:pBdr>
        <w:suppressAutoHyphens w:val="0"/>
        <w:rPr>
          <w:rFonts w:ascii="Arial" w:eastAsia="Times New Roman" w:hAnsi="Arial" w:cs="Arial"/>
          <w:lang w:val="en-CA" w:eastAsia="en-CA"/>
        </w:rPr>
      </w:pPr>
      <w:r w:rsidRPr="00BB2DA0">
        <w:rPr>
          <w:rFonts w:ascii="Arial" w:eastAsia="Times New Roman" w:hAnsi="Arial" w:cs="Arial"/>
          <w:lang w:val="en-CA" w:eastAsia="en-CA"/>
        </w:rPr>
        <w:t>1. Drop box, which is cleared daily, located outside the office entrance.</w:t>
      </w:r>
    </w:p>
    <w:p w14:paraId="6253BDB0" w14:textId="77777777" w:rsidR="00EE5757" w:rsidRPr="00BB2DA0" w:rsidRDefault="00EE5757" w:rsidP="00EE5757">
      <w:pPr>
        <w:pBdr>
          <w:top w:val="none" w:sz="0" w:space="0" w:color="auto"/>
          <w:left w:val="none" w:sz="0" w:space="0" w:color="auto"/>
          <w:bottom w:val="none" w:sz="0" w:space="0" w:color="auto"/>
          <w:right w:val="none" w:sz="0" w:space="0" w:color="auto"/>
        </w:pBdr>
        <w:suppressAutoHyphens w:val="0"/>
        <w:rPr>
          <w:rFonts w:ascii="Arial" w:eastAsia="Times New Roman" w:hAnsi="Arial" w:cs="Arial"/>
          <w:lang w:val="en-CA" w:eastAsia="en-CA"/>
        </w:rPr>
      </w:pPr>
      <w:r w:rsidRPr="00BB2DA0">
        <w:rPr>
          <w:rFonts w:ascii="Arial" w:eastAsia="Times New Roman" w:hAnsi="Arial" w:cs="Arial"/>
          <w:lang w:val="en-CA" w:eastAsia="en-CA"/>
        </w:rPr>
        <w:t>2. By mail via Canada Post. - P.O. Box 13033, CBS, NL A1W 2K1</w:t>
      </w:r>
    </w:p>
    <w:p w14:paraId="41A0E5C6" w14:textId="77777777" w:rsidR="00EE5757" w:rsidRPr="00BB2DA0" w:rsidRDefault="00EE5757" w:rsidP="00EE5757">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lang w:val="en-CA"/>
        </w:rPr>
      </w:pPr>
      <w:r w:rsidRPr="00BB2DA0">
        <w:rPr>
          <w:rFonts w:ascii="Arial" w:eastAsia="Calibri" w:hAnsi="Arial" w:cs="Arial"/>
          <w:lang w:val="en-CA"/>
        </w:rPr>
        <w:t xml:space="preserve">3. By E-Mail transfer to </w:t>
      </w:r>
      <w:bookmarkStart w:id="0" w:name="_Hlk66094310"/>
      <w:r w:rsidRPr="00BB2DA0">
        <w:fldChar w:fldCharType="begin"/>
      </w:r>
      <w:r w:rsidRPr="00BB2DA0">
        <w:instrText xml:space="preserve"> HYPERLINK "mailto:sjtetopsail@nfld.net" </w:instrText>
      </w:r>
      <w:r w:rsidRPr="00BB2DA0">
        <w:fldChar w:fldCharType="separate"/>
      </w:r>
      <w:r w:rsidRPr="00BB2DA0">
        <w:rPr>
          <w:rFonts w:ascii="Arial" w:eastAsia="Calibri" w:hAnsi="Arial" w:cs="Arial"/>
          <w:color w:val="0563C1"/>
          <w:u w:val="single"/>
          <w:lang w:val="en-CA"/>
        </w:rPr>
        <w:t>sjtetopsail@nfld.net</w:t>
      </w:r>
      <w:r w:rsidRPr="00BB2DA0">
        <w:rPr>
          <w:rFonts w:ascii="Arial" w:eastAsia="Calibri" w:hAnsi="Arial" w:cs="Arial"/>
          <w:color w:val="0563C1"/>
          <w:u w:val="single"/>
          <w:lang w:val="en-CA"/>
        </w:rPr>
        <w:fldChar w:fldCharType="end"/>
      </w:r>
      <w:r w:rsidRPr="00BB2DA0">
        <w:rPr>
          <w:rFonts w:ascii="Arial" w:eastAsia="Calibri" w:hAnsi="Arial" w:cs="Arial"/>
          <w:lang w:val="en-CA"/>
        </w:rPr>
        <w:t xml:space="preserve"> </w:t>
      </w:r>
      <w:bookmarkEnd w:id="0"/>
    </w:p>
    <w:p w14:paraId="549BB8CA" w14:textId="77777777" w:rsidR="00EE5757" w:rsidRPr="00BB2DA0" w:rsidRDefault="00EE5757" w:rsidP="00EE5757">
      <w:pPr>
        <w:pBdr>
          <w:top w:val="none" w:sz="0" w:space="0" w:color="auto"/>
          <w:left w:val="none" w:sz="0" w:space="0" w:color="auto"/>
          <w:bottom w:val="none" w:sz="0" w:space="0" w:color="auto"/>
          <w:right w:val="none" w:sz="0" w:space="0" w:color="auto"/>
        </w:pBdr>
        <w:suppressAutoHyphens w:val="0"/>
        <w:rPr>
          <w:rFonts w:ascii="Arial" w:eastAsia="Times New Roman" w:hAnsi="Arial" w:cs="Arial"/>
          <w:lang w:val="en-CA" w:eastAsia="en-CA"/>
        </w:rPr>
      </w:pPr>
      <w:r w:rsidRPr="00BB2DA0">
        <w:rPr>
          <w:rFonts w:ascii="Arial" w:eastAsia="Times New Roman" w:hAnsi="Arial" w:cs="Arial"/>
          <w:lang w:val="en-CA" w:eastAsia="en-CA"/>
        </w:rPr>
        <w:t>4. Pre-authorized debit (PAD) automatic deductions from your bank account. You would need to contact the parish office for details on this option.</w:t>
      </w:r>
    </w:p>
    <w:p w14:paraId="453BB475" w14:textId="77777777" w:rsidR="0063280F" w:rsidRPr="00BB2DA0" w:rsidRDefault="0063280F" w:rsidP="00A96221">
      <w:pPr>
        <w:pStyle w:val="Heading4"/>
        <w:rPr>
          <w:sz w:val="24"/>
          <w:szCs w:val="24"/>
        </w:rPr>
      </w:pPr>
    </w:p>
    <w:p w14:paraId="3E7619B7" w14:textId="77777777" w:rsidR="00C131C9" w:rsidRPr="00BB2DA0" w:rsidRDefault="00C131C9" w:rsidP="00C131C9">
      <w:pPr>
        <w:pStyle w:val="Heading4"/>
        <w:rPr>
          <w:sz w:val="24"/>
          <w:szCs w:val="24"/>
        </w:rPr>
      </w:pPr>
      <w:r w:rsidRPr="00BB2DA0">
        <w:rPr>
          <w:sz w:val="24"/>
          <w:szCs w:val="24"/>
        </w:rPr>
        <w:t>Sunday Bulletins</w:t>
      </w:r>
    </w:p>
    <w:p w14:paraId="53C55FBD" w14:textId="65F99FF6" w:rsidR="00C131C9" w:rsidRPr="00BB2DA0" w:rsidRDefault="00C131C9" w:rsidP="00C131C9">
      <w:pPr>
        <w:pStyle w:val="FrameContents"/>
        <w:rPr>
          <w:rFonts w:ascii="Arial" w:hAnsi="Arial" w:cs="Arial"/>
          <w:b/>
          <w:bCs/>
        </w:rPr>
      </w:pPr>
      <w:r w:rsidRPr="00BB2DA0">
        <w:rPr>
          <w:rFonts w:ascii="Arial" w:hAnsi="Arial" w:cs="Arial"/>
        </w:rPr>
        <w:t>If you would like to give the bulletin in memory of a loved one or in thanksgiving of an event in your life, please call the parish office (834-2336) to book a date.</w:t>
      </w:r>
      <w:r w:rsidR="00A05A9B" w:rsidRPr="00BB2DA0">
        <w:rPr>
          <w:rFonts w:ascii="Arial" w:hAnsi="Arial" w:cs="Arial"/>
        </w:rPr>
        <w:t xml:space="preserve">  </w:t>
      </w:r>
      <w:r w:rsidR="00A05A9B" w:rsidRPr="00BB2DA0">
        <w:rPr>
          <w:rFonts w:ascii="Arial" w:hAnsi="Arial" w:cs="Arial"/>
          <w:b/>
          <w:bCs/>
        </w:rPr>
        <w:t>Dates available are:</w:t>
      </w:r>
      <w:r w:rsidR="00A27CCD" w:rsidRPr="00BB2DA0">
        <w:rPr>
          <w:rFonts w:ascii="Arial" w:hAnsi="Arial" w:cs="Arial"/>
          <w:b/>
          <w:bCs/>
        </w:rPr>
        <w:t xml:space="preserve"> May</w:t>
      </w:r>
      <w:r w:rsidR="00A05A9B" w:rsidRPr="00BB2DA0">
        <w:rPr>
          <w:rFonts w:ascii="Arial" w:hAnsi="Arial" w:cs="Arial"/>
          <w:b/>
          <w:bCs/>
        </w:rPr>
        <w:t xml:space="preserve"> 30</w:t>
      </w:r>
      <w:r w:rsidR="00A05A9B" w:rsidRPr="00BB2DA0">
        <w:rPr>
          <w:rFonts w:ascii="Arial" w:hAnsi="Arial" w:cs="Arial"/>
          <w:b/>
          <w:bCs/>
          <w:vertAlign w:val="superscript"/>
        </w:rPr>
        <w:t>th</w:t>
      </w:r>
      <w:r w:rsidR="00A05A9B" w:rsidRPr="00BB2DA0">
        <w:rPr>
          <w:rFonts w:ascii="Arial" w:hAnsi="Arial" w:cs="Arial"/>
          <w:b/>
          <w:bCs/>
        </w:rPr>
        <w:t>, June 6</w:t>
      </w:r>
      <w:r w:rsidR="00A05A9B" w:rsidRPr="00BB2DA0">
        <w:rPr>
          <w:rFonts w:ascii="Arial" w:hAnsi="Arial" w:cs="Arial"/>
          <w:b/>
          <w:bCs/>
          <w:vertAlign w:val="superscript"/>
        </w:rPr>
        <w:t>th</w:t>
      </w:r>
      <w:r w:rsidR="00A05A9B" w:rsidRPr="00BB2DA0">
        <w:rPr>
          <w:rFonts w:ascii="Arial" w:hAnsi="Arial" w:cs="Arial"/>
          <w:b/>
          <w:bCs/>
        </w:rPr>
        <w:t>, 13</w:t>
      </w:r>
      <w:r w:rsidR="00A05A9B" w:rsidRPr="00BB2DA0">
        <w:rPr>
          <w:rFonts w:ascii="Arial" w:hAnsi="Arial" w:cs="Arial"/>
          <w:b/>
          <w:bCs/>
          <w:vertAlign w:val="superscript"/>
        </w:rPr>
        <w:t>th</w:t>
      </w:r>
      <w:r w:rsidR="00A05A9B" w:rsidRPr="00BB2DA0">
        <w:rPr>
          <w:rFonts w:ascii="Arial" w:hAnsi="Arial" w:cs="Arial"/>
          <w:b/>
          <w:bCs/>
        </w:rPr>
        <w:t xml:space="preserve">, September </w:t>
      </w:r>
      <w:r w:rsidR="00A27CCD" w:rsidRPr="00BB2DA0">
        <w:rPr>
          <w:rFonts w:ascii="Arial" w:hAnsi="Arial" w:cs="Arial"/>
          <w:b/>
          <w:bCs/>
        </w:rPr>
        <w:t>5</w:t>
      </w:r>
      <w:r w:rsidR="00A27CCD" w:rsidRPr="00BB2DA0">
        <w:rPr>
          <w:rFonts w:ascii="Arial" w:hAnsi="Arial" w:cs="Arial"/>
          <w:b/>
          <w:bCs/>
          <w:vertAlign w:val="superscript"/>
        </w:rPr>
        <w:t>th</w:t>
      </w:r>
      <w:r w:rsidR="00A27CCD" w:rsidRPr="00BB2DA0">
        <w:rPr>
          <w:rFonts w:ascii="Arial" w:hAnsi="Arial" w:cs="Arial"/>
          <w:b/>
          <w:bCs/>
        </w:rPr>
        <w:t>, 12</w:t>
      </w:r>
      <w:r w:rsidR="00A27CCD" w:rsidRPr="00BB2DA0">
        <w:rPr>
          <w:rFonts w:ascii="Arial" w:hAnsi="Arial" w:cs="Arial"/>
          <w:b/>
          <w:bCs/>
          <w:vertAlign w:val="superscript"/>
        </w:rPr>
        <w:t>th</w:t>
      </w:r>
      <w:r w:rsidR="00A27CCD" w:rsidRPr="00BB2DA0">
        <w:rPr>
          <w:rFonts w:ascii="Arial" w:hAnsi="Arial" w:cs="Arial"/>
          <w:b/>
          <w:bCs/>
        </w:rPr>
        <w:t>,</w:t>
      </w:r>
      <w:r w:rsidR="004D6E21" w:rsidRPr="00BB2DA0">
        <w:rPr>
          <w:rFonts w:ascii="Arial" w:hAnsi="Arial" w:cs="Arial"/>
          <w:b/>
          <w:bCs/>
        </w:rPr>
        <w:t xml:space="preserve"> </w:t>
      </w:r>
      <w:r w:rsidR="00A27CCD" w:rsidRPr="00BB2DA0">
        <w:rPr>
          <w:rFonts w:ascii="Arial" w:hAnsi="Arial" w:cs="Arial"/>
          <w:b/>
          <w:bCs/>
        </w:rPr>
        <w:t>&amp; 19</w:t>
      </w:r>
      <w:r w:rsidR="00A27CCD" w:rsidRPr="00BB2DA0">
        <w:rPr>
          <w:rFonts w:ascii="Arial" w:hAnsi="Arial" w:cs="Arial"/>
          <w:b/>
          <w:bCs/>
          <w:vertAlign w:val="superscript"/>
        </w:rPr>
        <w:t>th</w:t>
      </w:r>
      <w:r w:rsidR="00A05A9B" w:rsidRPr="00BB2DA0">
        <w:rPr>
          <w:rFonts w:ascii="Arial" w:hAnsi="Arial" w:cs="Arial"/>
          <w:b/>
          <w:bCs/>
        </w:rPr>
        <w:t>, November 14</w:t>
      </w:r>
      <w:r w:rsidR="00A05A9B" w:rsidRPr="00BB2DA0">
        <w:rPr>
          <w:rFonts w:ascii="Arial" w:hAnsi="Arial" w:cs="Arial"/>
          <w:b/>
          <w:bCs/>
          <w:vertAlign w:val="superscript"/>
        </w:rPr>
        <w:t>th</w:t>
      </w:r>
      <w:r w:rsidR="00A05A9B" w:rsidRPr="00BB2DA0">
        <w:rPr>
          <w:rFonts w:ascii="Arial" w:hAnsi="Arial" w:cs="Arial"/>
          <w:b/>
          <w:bCs/>
        </w:rPr>
        <w:t>, 21</w:t>
      </w:r>
      <w:r w:rsidR="00A05A9B" w:rsidRPr="00BB2DA0">
        <w:rPr>
          <w:rFonts w:ascii="Arial" w:hAnsi="Arial" w:cs="Arial"/>
          <w:b/>
          <w:bCs/>
          <w:vertAlign w:val="superscript"/>
        </w:rPr>
        <w:t>st</w:t>
      </w:r>
      <w:r w:rsidR="00A27CCD" w:rsidRPr="00BB2DA0">
        <w:rPr>
          <w:rFonts w:ascii="Arial" w:hAnsi="Arial" w:cs="Arial"/>
          <w:b/>
          <w:bCs/>
        </w:rPr>
        <w:t>.</w:t>
      </w:r>
    </w:p>
    <w:p w14:paraId="380CED32" w14:textId="77777777" w:rsidR="004412FB" w:rsidRPr="00BB2DA0" w:rsidRDefault="004412FB" w:rsidP="004412F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lang w:val="en-CA" w:eastAsia="en-CA"/>
        </w:rPr>
      </w:pPr>
    </w:p>
    <w:p w14:paraId="7C406972" w14:textId="126B4399" w:rsidR="004412FB" w:rsidRPr="00BB2DA0" w:rsidRDefault="004412FB" w:rsidP="004412F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lang w:val="en-CA" w:eastAsia="en-CA"/>
        </w:rPr>
      </w:pPr>
      <w:r w:rsidRPr="00BB2DA0">
        <w:rPr>
          <w:rFonts w:ascii="Arial" w:eastAsia="Times New Roman" w:hAnsi="Arial" w:cs="Arial"/>
          <w:b/>
          <w:bCs/>
          <w:i/>
          <w:iCs/>
          <w:lang w:val="en-CA" w:eastAsia="en-CA"/>
        </w:rPr>
        <w:t>Collect</w:t>
      </w:r>
    </w:p>
    <w:p w14:paraId="79BCE624" w14:textId="57A57A6E" w:rsidR="00741504" w:rsidRPr="00BB2DA0" w:rsidRDefault="004412FB" w:rsidP="004412F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lang w:val="en-CA" w:eastAsia="en-CA"/>
        </w:rPr>
      </w:pPr>
      <w:r w:rsidRPr="00BB2DA0">
        <w:rPr>
          <w:rFonts w:ascii="Arial" w:eastAsia="Times New Roman" w:hAnsi="Arial" w:cs="Arial"/>
          <w:lang w:val="en-CA" w:eastAsia="en-CA"/>
        </w:rPr>
        <w:t xml:space="preserve">O God, your Son made himself known to his disciples in the breaking of bread. Open the eyes of our faith, that we may see him in his redeeming work, who is alive and reigns with you and the Holy Spirit, one God, now and for ever. </w:t>
      </w:r>
      <w:r w:rsidRPr="00BB2DA0">
        <w:rPr>
          <w:rFonts w:ascii="Arial" w:eastAsia="Times New Roman" w:hAnsi="Arial" w:cs="Arial"/>
          <w:b/>
          <w:bCs/>
          <w:lang w:val="en-CA" w:eastAsia="en-CA"/>
        </w:rPr>
        <w:t>Amen.</w:t>
      </w:r>
    </w:p>
    <w:p w14:paraId="4898E99F" w14:textId="77777777" w:rsidR="004412FB" w:rsidRPr="00BB2DA0" w:rsidRDefault="004412FB" w:rsidP="004412F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lang w:val="en-CA" w:eastAsia="en-CA"/>
        </w:rPr>
      </w:pPr>
    </w:p>
    <w:p w14:paraId="3B3823E0" w14:textId="2B29B2CB" w:rsidR="00102EE2" w:rsidRPr="00BB2DA0"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lang w:val="en-CA" w:eastAsia="en-CA"/>
        </w:rPr>
      </w:pPr>
      <w:r w:rsidRPr="00BB2DA0">
        <w:rPr>
          <w:rFonts w:ascii="Arial" w:eastAsia="Times New Roman" w:hAnsi="Arial" w:cs="Arial"/>
          <w:b/>
          <w:bCs/>
          <w:lang w:val="en-CA" w:eastAsia="en-CA"/>
        </w:rPr>
        <w:t>Readings</w:t>
      </w:r>
      <w:r w:rsidR="000D6EB8" w:rsidRPr="00BB2DA0">
        <w:rPr>
          <w:rFonts w:ascii="Arial" w:eastAsia="Times New Roman" w:hAnsi="Arial" w:cs="Arial"/>
          <w:b/>
          <w:bCs/>
          <w:lang w:val="en-CA" w:eastAsia="en-CA"/>
        </w:rPr>
        <w:t xml:space="preserve"> </w:t>
      </w:r>
    </w:p>
    <w:p w14:paraId="67AEBD6A" w14:textId="7B179CB4" w:rsidR="002B7CD0" w:rsidRPr="00BB2DA0" w:rsidRDefault="00102EE2" w:rsidP="00FE485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lang w:val="en-CA" w:eastAsia="en-CA"/>
        </w:rPr>
      </w:pPr>
      <w:r w:rsidRPr="00BB2DA0">
        <w:rPr>
          <w:rFonts w:ascii="Arial" w:eastAsia="Times New Roman" w:hAnsi="Arial" w:cs="Arial"/>
          <w:lang w:val="en-CA" w:eastAsia="en-CA"/>
        </w:rPr>
        <w:t>1</w:t>
      </w:r>
      <w:r w:rsidRPr="00BB2DA0">
        <w:rPr>
          <w:rFonts w:ascii="Arial" w:eastAsia="Times New Roman" w:hAnsi="Arial" w:cs="Arial"/>
          <w:vertAlign w:val="superscript"/>
          <w:lang w:val="en-CA" w:eastAsia="en-CA"/>
        </w:rPr>
        <w:t>st</w:t>
      </w:r>
      <w:r w:rsidRPr="00BB2DA0">
        <w:rPr>
          <w:rFonts w:ascii="Arial" w:eastAsia="Times New Roman" w:hAnsi="Arial" w:cs="Arial"/>
          <w:lang w:val="en-CA" w:eastAsia="en-CA"/>
        </w:rPr>
        <w:t xml:space="preserve"> Reading:</w:t>
      </w:r>
      <w:r w:rsidR="00EB548B" w:rsidRPr="00BB2DA0">
        <w:rPr>
          <w:rFonts w:ascii="Arial" w:eastAsia="Times New Roman" w:hAnsi="Arial" w:cs="Arial"/>
          <w:lang w:val="en-CA" w:eastAsia="en-CA"/>
        </w:rPr>
        <w:tab/>
      </w:r>
      <w:r w:rsidR="004412FB" w:rsidRPr="00BB2DA0">
        <w:rPr>
          <w:rFonts w:ascii="Arial" w:eastAsia="Times New Roman" w:hAnsi="Arial" w:cs="Arial"/>
          <w:i/>
          <w:iCs/>
          <w:lang w:val="en-CA" w:eastAsia="en-CA"/>
        </w:rPr>
        <w:t>Acts 3.12–19</w:t>
      </w:r>
    </w:p>
    <w:p w14:paraId="2605C4BC" w14:textId="698521E2" w:rsidR="002B7CD0" w:rsidRPr="00BB2DA0" w:rsidRDefault="00102EE2" w:rsidP="004412F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lang w:val="en-CA" w:eastAsia="en-CA"/>
        </w:rPr>
      </w:pPr>
      <w:r w:rsidRPr="00BB2DA0">
        <w:rPr>
          <w:rFonts w:ascii="Arial" w:eastAsia="Times New Roman" w:hAnsi="Arial" w:cs="Arial"/>
          <w:lang w:val="en-CA" w:eastAsia="en-CA"/>
        </w:rPr>
        <w:t>Psalm</w:t>
      </w:r>
      <w:r w:rsidR="00122D7A" w:rsidRPr="00BB2DA0">
        <w:rPr>
          <w:rFonts w:ascii="Arial" w:eastAsia="Times New Roman" w:hAnsi="Arial" w:cs="Arial"/>
          <w:lang w:val="en-CA" w:eastAsia="en-CA"/>
        </w:rPr>
        <w:t>:</w:t>
      </w:r>
      <w:r w:rsidR="00741504" w:rsidRPr="00BB2DA0">
        <w:rPr>
          <w:rFonts w:ascii="Arial" w:eastAsia="Times New Roman" w:hAnsi="Arial" w:cs="Arial"/>
          <w:lang w:val="en-CA" w:eastAsia="en-CA"/>
        </w:rPr>
        <w:t xml:space="preserve"> </w:t>
      </w:r>
      <w:r w:rsidR="004412FB" w:rsidRPr="00BB2DA0">
        <w:rPr>
          <w:rFonts w:ascii="Arial" w:eastAsia="Times New Roman" w:hAnsi="Arial" w:cs="Arial"/>
          <w:lang w:val="en-CA" w:eastAsia="en-CA"/>
        </w:rPr>
        <w:t xml:space="preserve">  4 </w:t>
      </w:r>
      <w:r w:rsidR="006639C2" w:rsidRPr="00BB2DA0">
        <w:rPr>
          <w:rFonts w:ascii="Arial" w:eastAsia="Times New Roman" w:hAnsi="Arial" w:cs="Arial"/>
          <w:i/>
          <w:iCs/>
          <w:lang w:val="en-CA" w:eastAsia="en-CA"/>
        </w:rPr>
        <w:t xml:space="preserve">Refrain:  </w:t>
      </w:r>
      <w:r w:rsidR="004412FB" w:rsidRPr="00BB2DA0">
        <w:rPr>
          <w:rFonts w:ascii="Arial" w:eastAsia="Times New Roman" w:hAnsi="Arial" w:cs="Arial"/>
          <w:b/>
          <w:bCs/>
          <w:lang w:val="en-CA" w:eastAsia="en-CA"/>
        </w:rPr>
        <w:t>The Lord does wonders for the faithful.</w:t>
      </w:r>
    </w:p>
    <w:p w14:paraId="4EB29655" w14:textId="77777777" w:rsidR="004412FB" w:rsidRPr="00BB2DA0" w:rsidRDefault="00CF2F04"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lang w:val="en-CA" w:eastAsia="en-CA"/>
        </w:rPr>
      </w:pPr>
      <w:r w:rsidRPr="00BB2DA0">
        <w:rPr>
          <w:rFonts w:ascii="Arial" w:eastAsia="Times New Roman" w:hAnsi="Arial" w:cs="Arial"/>
          <w:lang w:val="en-CA" w:eastAsia="en-CA"/>
        </w:rPr>
        <w:t>Second Reading:</w:t>
      </w:r>
      <w:r w:rsidR="00230C31" w:rsidRPr="00BB2DA0">
        <w:rPr>
          <w:rFonts w:ascii="Arial" w:eastAsia="Times New Roman" w:hAnsi="Arial" w:cs="Arial"/>
          <w:lang w:val="en-CA" w:eastAsia="en-CA"/>
        </w:rPr>
        <w:t xml:space="preserve">  </w:t>
      </w:r>
      <w:r w:rsidR="004412FB" w:rsidRPr="00BB2DA0">
        <w:rPr>
          <w:rFonts w:ascii="Arial" w:eastAsia="Times New Roman" w:hAnsi="Arial" w:cs="Arial"/>
          <w:i/>
          <w:iCs/>
          <w:lang w:val="en-CA" w:eastAsia="en-CA"/>
        </w:rPr>
        <w:t>1 John 3.1–7</w:t>
      </w:r>
    </w:p>
    <w:p w14:paraId="548767AF" w14:textId="3E58449C" w:rsidR="00102EE2" w:rsidRPr="00BB2DA0"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i/>
          <w:iCs/>
          <w:lang w:val="en-CA" w:eastAsia="en-CA"/>
        </w:rPr>
      </w:pPr>
      <w:r w:rsidRPr="00BB2DA0">
        <w:rPr>
          <w:rFonts w:ascii="Arial" w:eastAsia="Times New Roman" w:hAnsi="Arial" w:cs="Arial"/>
          <w:lang w:val="en-CA" w:eastAsia="en-CA"/>
        </w:rPr>
        <w:t xml:space="preserve">Holy Gospel: </w:t>
      </w:r>
      <w:r w:rsidR="004412FB" w:rsidRPr="00BB2DA0">
        <w:rPr>
          <w:rFonts w:ascii="Arial" w:eastAsia="Times New Roman" w:hAnsi="Arial" w:cs="Arial"/>
          <w:i/>
          <w:iCs/>
          <w:lang w:val="en-CA" w:eastAsia="en-CA"/>
        </w:rPr>
        <w:t>Luke 24.36b–48</w:t>
      </w:r>
    </w:p>
    <w:p w14:paraId="1C645B17" w14:textId="51073F9F" w:rsidR="00E911BA" w:rsidRDefault="00E911BA"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Times-Italic" w:eastAsia="Times New Roman" w:hAnsi="Times-Italic" w:cs="Times-Italic"/>
          <w:i/>
          <w:iCs/>
          <w:sz w:val="22"/>
          <w:szCs w:val="22"/>
          <w:lang w:val="en-CA" w:eastAsia="en-CA"/>
        </w:rPr>
      </w:pPr>
    </w:p>
    <w:p w14:paraId="47C33579" w14:textId="77777777" w:rsidR="00741504" w:rsidRPr="00741504" w:rsidRDefault="00741504"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i/>
          <w:iCs/>
          <w:sz w:val="22"/>
          <w:szCs w:val="22"/>
          <w:lang w:val="en-CA" w:eastAsia="en-CA"/>
        </w:rPr>
      </w:pPr>
    </w:p>
    <w:p w14:paraId="00F9CFDD" w14:textId="5A40EE5D" w:rsidR="000D6EB8" w:rsidRPr="000D6EB8" w:rsidRDefault="000D6EB8" w:rsidP="000D6EB8">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0D6EB8">
        <w:rPr>
          <w:rFonts w:ascii="Verdana" w:hAnsi="Verdana"/>
          <w:b/>
          <w:bCs/>
          <w:sz w:val="40"/>
          <w:szCs w:val="40"/>
          <w:lang w:val="en-CA" w:eastAsia="en-CA"/>
        </w:rPr>
        <w:t xml:space="preserve">Welcome to the </w:t>
      </w:r>
    </w:p>
    <w:p w14:paraId="0AA7F661" w14:textId="77777777"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7777777"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Newfoundland</w:t>
      </w:r>
    </w:p>
    <w:p w14:paraId="66F1E179" w14:textId="58157C7D" w:rsidR="000D6EB8" w:rsidRPr="000D6EB8" w:rsidRDefault="00D318C4"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April </w:t>
      </w:r>
      <w:r w:rsidR="000E08E1">
        <w:rPr>
          <w:rFonts w:ascii="Arial" w:eastAsia="Times New Roman" w:hAnsi="Arial" w:cs="Arial"/>
          <w:sz w:val="22"/>
        </w:rPr>
        <w:t>1</w:t>
      </w:r>
      <w:r w:rsidR="00A27CCD">
        <w:rPr>
          <w:rFonts w:ascii="Arial" w:eastAsia="Times New Roman" w:hAnsi="Arial" w:cs="Arial"/>
          <w:sz w:val="22"/>
        </w:rPr>
        <w:t>8</w:t>
      </w:r>
      <w:r w:rsidR="000D6EB8">
        <w:rPr>
          <w:rFonts w:ascii="Arial" w:eastAsia="Times New Roman" w:hAnsi="Arial" w:cs="Arial"/>
          <w:sz w:val="22"/>
        </w:rPr>
        <w:t>, 2021</w:t>
      </w:r>
    </w:p>
    <w:p w14:paraId="6863C0A9" w14:textId="77777777" w:rsidR="00B301D7" w:rsidRDefault="00B301D7" w:rsidP="000D6EB8">
      <w:pPr>
        <w:pStyle w:val="Body"/>
        <w:tabs>
          <w:tab w:val="left" w:pos="6300"/>
        </w:tabs>
        <w:rPr>
          <w:sz w:val="22"/>
          <w:szCs w:val="22"/>
        </w:rPr>
      </w:pPr>
    </w:p>
    <w:p w14:paraId="02F01CE1" w14:textId="77777777" w:rsidR="00B301D7" w:rsidRDefault="003343CE">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55FD620A" w14:textId="77777777" w:rsidR="00B301D7" w:rsidRDefault="00B301D7">
      <w:pPr>
        <w:pStyle w:val="Body"/>
        <w:jc w:val="center"/>
      </w:pPr>
      <w:r>
        <w:rPr>
          <w:rFonts w:ascii="Arial" w:hAnsi="Arial"/>
          <w:sz w:val="20"/>
          <w:szCs w:val="20"/>
          <w:lang w:val="de-DE"/>
        </w:rPr>
        <w:t>Twitter: @StJohnEvang</w:t>
      </w:r>
    </w:p>
    <w:p w14:paraId="74A6EEAC" w14:textId="77777777" w:rsidR="00B301D7" w:rsidRDefault="00B301D7">
      <w:pPr>
        <w:pStyle w:val="Body"/>
        <w:jc w:val="center"/>
      </w:pPr>
      <w:r>
        <w:rPr>
          <w:rFonts w:ascii="Arial" w:hAnsi="Arial"/>
          <w:sz w:val="20"/>
          <w:szCs w:val="20"/>
        </w:rPr>
        <w:t xml:space="preserve">Office email:  </w:t>
      </w:r>
      <w:r w:rsidR="00D174EE">
        <w:fldChar w:fldCharType="begin"/>
      </w:r>
      <w:r w:rsidR="00D174EE">
        <w:instrText xml:space="preserve"> HYPERLINK "mailto:sjtetopsail@nfld.net" </w:instrText>
      </w:r>
      <w:r w:rsidR="00D174EE">
        <w:fldChar w:fldCharType="separate"/>
      </w:r>
      <w:r>
        <w:rPr>
          <w:rStyle w:val="Hyperlink1"/>
          <w:lang w:val="da-DK"/>
        </w:rPr>
        <w:t>sjtetopsail@nfld.net</w:t>
      </w:r>
      <w:r w:rsidR="00D174EE">
        <w:rPr>
          <w:rStyle w:val="Hyperlink1"/>
          <w:lang w:val="da-DK"/>
        </w:rPr>
        <w:fldChar w:fldCharType="end"/>
      </w:r>
      <w:r>
        <w:rPr>
          <w:rFonts w:ascii="Arial" w:hAnsi="Arial"/>
          <w:sz w:val="20"/>
          <w:szCs w:val="20"/>
        </w:rPr>
        <w:t xml:space="preserve"> </w:t>
      </w:r>
    </w:p>
    <w:p w14:paraId="431F42E8" w14:textId="77777777" w:rsidR="00B301D7" w:rsidRDefault="00B301D7">
      <w:pPr>
        <w:pStyle w:val="Body"/>
        <w:jc w:val="center"/>
      </w:pPr>
      <w:r>
        <w:rPr>
          <w:rFonts w:ascii="Arial" w:hAnsi="Arial"/>
          <w:sz w:val="20"/>
          <w:szCs w:val="20"/>
          <w:lang w:val="en-US"/>
        </w:rPr>
        <w:t>Office phone number: (709) 834-2336</w:t>
      </w:r>
    </w:p>
    <w:p w14:paraId="21569307" w14:textId="59E580CD" w:rsidR="00B301D7" w:rsidRDefault="00B301D7">
      <w:pPr>
        <w:pStyle w:val="Body"/>
        <w:jc w:val="cente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r w:rsidR="00217ACC">
        <w:t>rector@nfld.net</w:t>
      </w:r>
    </w:p>
    <w:p w14:paraId="115337BB" w14:textId="77777777" w:rsidR="00B301D7" w:rsidRDefault="00B301D7">
      <w:pPr>
        <w:pStyle w:val="Body"/>
        <w:jc w:val="center"/>
      </w:pPr>
      <w:r>
        <w:rPr>
          <w:rFonts w:ascii="Arial" w:hAnsi="Arial"/>
          <w:sz w:val="20"/>
          <w:szCs w:val="20"/>
        </w:rPr>
        <w:t>Cell: (709) 325-2366</w:t>
      </w:r>
    </w:p>
    <w:p w14:paraId="408DBFA6" w14:textId="60162321" w:rsidR="00B301D7" w:rsidRDefault="00B301D7">
      <w:pPr>
        <w:pStyle w:val="Body"/>
        <w:jc w:val="center"/>
        <w:rPr>
          <w:rFonts w:ascii="Arial" w:eastAsia="Arial" w:hAnsi="Arial" w:cs="Arial"/>
          <w:sz w:val="22"/>
          <w:szCs w:val="22"/>
        </w:rPr>
      </w:pPr>
    </w:p>
    <w:p w14:paraId="67E1C3EA" w14:textId="29D4D3E6" w:rsidR="00B301D7" w:rsidRDefault="00B301D7">
      <w:pPr>
        <w:jc w:val="center"/>
        <w:rPr>
          <w:rFonts w:ascii="Script MT Bold" w:eastAsia="Times New Roman" w:hAnsi="Script MT Bold"/>
          <w:sz w:val="32"/>
          <w:szCs w:val="32"/>
        </w:rPr>
      </w:pPr>
    </w:p>
    <w:p w14:paraId="5B25C811" w14:textId="6C9C4D85" w:rsidR="00B301D7" w:rsidRDefault="00D26E8B">
      <w:pPr>
        <w:jc w:val="center"/>
        <w:rPr>
          <w:rFonts w:ascii="Script MT Bold" w:eastAsia="Times New Roman" w:hAnsi="Script MT Bold"/>
          <w:sz w:val="32"/>
          <w:szCs w:val="32"/>
        </w:rPr>
      </w:pPr>
      <w:r>
        <w:rPr>
          <w:rFonts w:ascii="Arial" w:hAnsi="Arial" w:cs="Arial"/>
          <w:b/>
          <w:noProof/>
          <w:sz w:val="20"/>
        </w:rPr>
        <w:drawing>
          <wp:anchor distT="0" distB="0" distL="114300" distR="114300" simplePos="0" relativeHeight="251659264" behindDoc="0" locked="0" layoutInCell="1" allowOverlap="1" wp14:anchorId="1E3E1F45" wp14:editId="3BB62060">
            <wp:simplePos x="0" y="0"/>
            <wp:positionH relativeFrom="margin">
              <wp:posOffset>8667750</wp:posOffset>
            </wp:positionH>
            <wp:positionV relativeFrom="paragraph">
              <wp:posOffset>179705</wp:posOffset>
            </wp:positionV>
            <wp:extent cx="1271016" cy="1426464"/>
            <wp:effectExtent l="0" t="0" r="5715" b="254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016" cy="1426464"/>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537908C5" w14:textId="77777777" w:rsidR="00B301D7" w:rsidRDefault="00B301D7">
      <w:pPr>
        <w:jc w:val="center"/>
        <w:rPr>
          <w:rFonts w:ascii="Script MT Bold" w:eastAsia="Times New Roman" w:hAnsi="Script MT Bold"/>
          <w:sz w:val="32"/>
          <w:szCs w:val="32"/>
        </w:rPr>
      </w:pPr>
    </w:p>
    <w:p w14:paraId="3CDF10AA" w14:textId="5FD9A1C3" w:rsidR="00EA1F52" w:rsidRDefault="00EA1F52">
      <w:pPr>
        <w:jc w:val="center"/>
        <w:rPr>
          <w:rFonts w:ascii="Script MT Bold" w:hAnsi="Script MT Bold"/>
          <w:b/>
          <w:sz w:val="28"/>
        </w:rPr>
      </w:pPr>
    </w:p>
    <w:p w14:paraId="11D13C35" w14:textId="38A35262" w:rsidR="00EA1F52" w:rsidRDefault="00EA1F52">
      <w:pPr>
        <w:jc w:val="center"/>
        <w:rPr>
          <w:rFonts w:ascii="Script MT Bold" w:hAnsi="Script MT Bold"/>
          <w:b/>
          <w:sz w:val="28"/>
        </w:rPr>
      </w:pPr>
    </w:p>
    <w:p w14:paraId="3C2D0C43" w14:textId="682C1326" w:rsidR="00EA1F52" w:rsidRDefault="00EA1F52">
      <w:pPr>
        <w:jc w:val="center"/>
        <w:rPr>
          <w:rFonts w:ascii="Script MT Bold" w:hAnsi="Script MT Bold"/>
          <w:b/>
          <w:sz w:val="28"/>
        </w:rPr>
      </w:pPr>
    </w:p>
    <w:p w14:paraId="4CA23FF4" w14:textId="2912F1D6"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Default="00EA1F52">
      <w:pPr>
        <w:jc w:val="center"/>
        <w:rPr>
          <w:rFonts w:ascii="Script MT Bold" w:hAnsi="Script MT Bold"/>
          <w:b/>
          <w:sz w:val="28"/>
        </w:rPr>
      </w:pPr>
    </w:p>
    <w:p w14:paraId="4C543919" w14:textId="4356D1F1" w:rsidR="00F26E1C" w:rsidRDefault="00F26E1C">
      <w:pPr>
        <w:jc w:val="center"/>
        <w:rPr>
          <w:rFonts w:ascii="Script MT Bold" w:hAnsi="Script MT Bold"/>
          <w:b/>
          <w:sz w:val="28"/>
        </w:rPr>
      </w:pPr>
    </w:p>
    <w:p w14:paraId="04966E2A" w14:textId="77777777" w:rsidR="00A27CCD" w:rsidRDefault="00A27CCD" w:rsidP="00A27CCD">
      <w:pPr>
        <w:jc w:val="center"/>
        <w:rPr>
          <w:sz w:val="28"/>
        </w:rPr>
      </w:pPr>
      <w:r>
        <w:rPr>
          <w:rFonts w:ascii="Script MT Bold" w:hAnsi="Script MT Bold"/>
          <w:b/>
          <w:sz w:val="28"/>
        </w:rPr>
        <w:t>The Bulletin is given to the Glory of God</w:t>
      </w:r>
    </w:p>
    <w:p w14:paraId="1A0CE753" w14:textId="77777777" w:rsidR="00A27CCD" w:rsidRDefault="00A27CCD" w:rsidP="00A27CCD">
      <w:pPr>
        <w:tabs>
          <w:tab w:val="left" w:pos="0"/>
          <w:tab w:val="left" w:pos="900"/>
        </w:tabs>
        <w:jc w:val="center"/>
        <w:rPr>
          <w:rFonts w:ascii="Script MT Bold" w:hAnsi="Script MT Bold"/>
          <w:b/>
          <w:sz w:val="28"/>
        </w:rPr>
      </w:pPr>
      <w:r>
        <w:rPr>
          <w:rFonts w:ascii="Script MT Bold" w:hAnsi="Script MT Bold"/>
          <w:b/>
          <w:sz w:val="28"/>
        </w:rPr>
        <w:t>and in Loving Memory of:</w:t>
      </w:r>
    </w:p>
    <w:p w14:paraId="3038CF21" w14:textId="5504D585" w:rsidR="00A27CCD" w:rsidRDefault="00A27CCD" w:rsidP="00A27CCD">
      <w:pPr>
        <w:tabs>
          <w:tab w:val="left" w:pos="0"/>
          <w:tab w:val="left" w:pos="900"/>
        </w:tabs>
        <w:jc w:val="center"/>
        <w:rPr>
          <w:sz w:val="28"/>
        </w:rPr>
      </w:pPr>
      <w:r>
        <w:rPr>
          <w:rFonts w:ascii="Script MT Bold" w:hAnsi="Script MT Bold"/>
          <w:b/>
          <w:sz w:val="28"/>
        </w:rPr>
        <w:t>Viv</w:t>
      </w:r>
      <w:r w:rsidR="0019743E">
        <w:rPr>
          <w:rFonts w:ascii="Script MT Bold" w:hAnsi="Script MT Bold"/>
          <w:b/>
          <w:sz w:val="28"/>
        </w:rPr>
        <w:t>i</w:t>
      </w:r>
      <w:r>
        <w:rPr>
          <w:rFonts w:ascii="Script MT Bold" w:hAnsi="Script MT Bold"/>
          <w:b/>
          <w:sz w:val="28"/>
        </w:rPr>
        <w:t xml:space="preserve">an Upshall </w:t>
      </w:r>
    </w:p>
    <w:p w14:paraId="0E6EE8E0" w14:textId="77777777" w:rsidR="00A27CCD" w:rsidRDefault="00A27CCD" w:rsidP="00A27CCD">
      <w:pPr>
        <w:tabs>
          <w:tab w:val="left" w:pos="0"/>
          <w:tab w:val="left" w:pos="900"/>
        </w:tabs>
        <w:jc w:val="center"/>
        <w:rPr>
          <w:rFonts w:ascii="Script MT Bold" w:hAnsi="Script MT Bold"/>
          <w:b/>
          <w:sz w:val="16"/>
          <w:szCs w:val="16"/>
        </w:rPr>
      </w:pPr>
    </w:p>
    <w:p w14:paraId="4FE8A294" w14:textId="77777777" w:rsidR="00A27CCD" w:rsidRDefault="00A27CCD" w:rsidP="00A27CCD">
      <w:pPr>
        <w:jc w:val="center"/>
        <w:rPr>
          <w:rFonts w:ascii="Script MT Bold" w:hAnsi="Script MT Bold"/>
          <w:b/>
          <w:sz w:val="28"/>
        </w:rPr>
      </w:pPr>
      <w:r>
        <w:rPr>
          <w:rFonts w:ascii="Script MT Bold" w:hAnsi="Script MT Bold"/>
          <w:b/>
          <w:sz w:val="28"/>
        </w:rPr>
        <w:t>By</w:t>
      </w:r>
    </w:p>
    <w:p w14:paraId="2AB1F35D" w14:textId="77777777" w:rsidR="00A27CCD" w:rsidRPr="00A27CCD" w:rsidRDefault="00A27CCD" w:rsidP="00A27CCD">
      <w:pPr>
        <w:jc w:val="center"/>
        <w:rPr>
          <w:rFonts w:ascii="Script MT Bold" w:hAnsi="Script MT Bold"/>
          <w:b/>
          <w:sz w:val="16"/>
          <w:szCs w:val="16"/>
        </w:rPr>
      </w:pPr>
    </w:p>
    <w:p w14:paraId="07D20A55" w14:textId="492A1F9D" w:rsidR="00A27CCD" w:rsidRDefault="00A27CCD" w:rsidP="00A27CCD">
      <w:pPr>
        <w:jc w:val="center"/>
        <w:rPr>
          <w:sz w:val="28"/>
        </w:rPr>
      </w:pPr>
      <w:r>
        <w:rPr>
          <w:rFonts w:ascii="Script MT Bold" w:hAnsi="Script MT Bold"/>
          <w:b/>
          <w:sz w:val="28"/>
        </w:rPr>
        <w:t>Her Children</w:t>
      </w:r>
    </w:p>
    <w:p w14:paraId="0AE24B4F" w14:textId="286420A4" w:rsidR="00A27CCD" w:rsidRDefault="00A27CCD">
      <w:pPr>
        <w:pStyle w:val="Body"/>
        <w:jc w:val="center"/>
        <w:rPr>
          <w:rFonts w:ascii="Monotype Corsiva" w:eastAsia="Monotype Corsiva" w:hAnsi="Monotype Corsiva" w:cs="Monotype Corsiva"/>
          <w:b/>
          <w:bCs/>
          <w:sz w:val="20"/>
          <w:szCs w:val="20"/>
          <w:lang w:val="en-US"/>
        </w:rPr>
      </w:pPr>
    </w:p>
    <w:p w14:paraId="2444F6B7" w14:textId="77777777" w:rsidR="00A27CCD" w:rsidRDefault="00A27CCD">
      <w:pPr>
        <w:pStyle w:val="Body"/>
        <w:jc w:val="center"/>
        <w:rPr>
          <w:rFonts w:ascii="Monotype Corsiva" w:eastAsia="Monotype Corsiva" w:hAnsi="Monotype Corsiva" w:cs="Monotype Corsiva"/>
          <w:b/>
          <w:bCs/>
          <w:sz w:val="20"/>
          <w:szCs w:val="20"/>
          <w:lang w:val="en-US"/>
        </w:rPr>
      </w:pPr>
    </w:p>
    <w:p w14:paraId="177328AB" w14:textId="700BAC6A"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Our Parish Mission Statement We believe in nurturing a community of faith dedicated to inclusion, support and sharing the story of God's love with all people regardless of the stage of their spiritual journey</w:t>
      </w:r>
    </w:p>
    <w:p w14:paraId="01468F0A" w14:textId="55109D39" w:rsidR="004412FB" w:rsidRPr="004412FB" w:rsidRDefault="003A7291" w:rsidP="00217ACC">
      <w:pPr>
        <w:pStyle w:val="Body"/>
        <w:jc w:val="center"/>
        <w:rPr>
          <w:rFonts w:ascii="Arial" w:eastAsiaTheme="minorHAnsi" w:hAnsi="Arial" w:cs="Arial"/>
          <w:b/>
          <w:sz w:val="28"/>
          <w:szCs w:val="22"/>
        </w:rPr>
      </w:pPr>
      <w:r>
        <w:rPr>
          <w:rFonts w:ascii="Cambria" w:hAnsi="Cambria"/>
          <w:noProof/>
        </w:rPr>
        <w:lastRenderedPageBreak/>
        <w:drawing>
          <wp:anchor distT="57150" distB="57150" distL="57150" distR="57150" simplePos="0" relativeHeight="251656704" behindDoc="0" locked="0" layoutInCell="1" allowOverlap="1" wp14:anchorId="4083D15D" wp14:editId="695F5075">
            <wp:simplePos x="0" y="0"/>
            <wp:positionH relativeFrom="margin">
              <wp:align>left</wp:align>
            </wp:positionH>
            <wp:positionV relativeFrom="paragraph">
              <wp:posOffset>0</wp:posOffset>
            </wp:positionV>
            <wp:extent cx="837565" cy="718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75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412FB" w:rsidRPr="004412FB">
        <w:rPr>
          <w:rFonts w:ascii="Arial" w:eastAsiaTheme="minorHAnsi" w:hAnsi="Arial" w:cs="Arial"/>
          <w:b/>
          <w:sz w:val="28"/>
          <w:szCs w:val="22"/>
        </w:rPr>
        <w:t>THE RESURRECTION TO ETERNAL LIFE</w:t>
      </w:r>
    </w:p>
    <w:p w14:paraId="5048DECE" w14:textId="77777777" w:rsidR="00217ACC" w:rsidRDefault="00217ACC" w:rsidP="004412FB">
      <w:pPr>
        <w:pBdr>
          <w:top w:val="none" w:sz="0" w:space="0" w:color="auto"/>
          <w:left w:val="none" w:sz="0" w:space="0" w:color="auto"/>
          <w:bottom w:val="none" w:sz="0" w:space="0" w:color="auto"/>
          <w:right w:val="none" w:sz="0" w:space="0" w:color="auto"/>
        </w:pBdr>
        <w:suppressAutoHyphens w:val="0"/>
        <w:spacing w:after="160" w:line="259" w:lineRule="auto"/>
        <w:rPr>
          <w:rFonts w:ascii="Arial" w:eastAsiaTheme="minorHAnsi" w:hAnsi="Arial" w:cs="Arial"/>
          <w:sz w:val="22"/>
          <w:szCs w:val="22"/>
        </w:rPr>
      </w:pPr>
    </w:p>
    <w:p w14:paraId="0A09C933" w14:textId="77777777" w:rsidR="003319CA" w:rsidRDefault="004412FB" w:rsidP="003319CA">
      <w:pPr>
        <w:pBdr>
          <w:top w:val="none" w:sz="0" w:space="0" w:color="auto"/>
          <w:left w:val="none" w:sz="0" w:space="0" w:color="auto"/>
          <w:bottom w:val="none" w:sz="0" w:space="0" w:color="auto"/>
          <w:right w:val="none" w:sz="0" w:space="0" w:color="auto"/>
        </w:pBdr>
        <w:suppressAutoHyphens w:val="0"/>
        <w:spacing w:after="160" w:line="259" w:lineRule="auto"/>
        <w:rPr>
          <w:rFonts w:ascii="Arial" w:eastAsiaTheme="minorHAnsi" w:hAnsi="Arial" w:cs="Arial"/>
          <w:sz w:val="22"/>
          <w:szCs w:val="22"/>
        </w:rPr>
      </w:pPr>
      <w:r w:rsidRPr="004412FB">
        <w:rPr>
          <w:rFonts w:ascii="Arial" w:eastAsiaTheme="minorHAnsi" w:hAnsi="Arial" w:cs="Arial"/>
          <w:sz w:val="22"/>
          <w:szCs w:val="22"/>
        </w:rPr>
        <w:t>Dear Friends in Christ,</w:t>
      </w:r>
    </w:p>
    <w:p w14:paraId="55545FDE" w14:textId="73C28F8B" w:rsidR="004412FB" w:rsidRPr="003319CA" w:rsidRDefault="004412FB" w:rsidP="003319CA">
      <w:pPr>
        <w:pBdr>
          <w:top w:val="none" w:sz="0" w:space="0" w:color="auto"/>
          <w:left w:val="none" w:sz="0" w:space="0" w:color="auto"/>
          <w:bottom w:val="none" w:sz="0" w:space="0" w:color="auto"/>
          <w:right w:val="none" w:sz="0" w:space="0" w:color="auto"/>
        </w:pBdr>
        <w:suppressAutoHyphens w:val="0"/>
        <w:spacing w:after="160" w:line="259" w:lineRule="auto"/>
        <w:rPr>
          <w:rFonts w:ascii="Arial" w:eastAsiaTheme="minorHAnsi" w:hAnsi="Arial" w:cs="Arial"/>
          <w:sz w:val="22"/>
          <w:szCs w:val="22"/>
        </w:rPr>
      </w:pPr>
      <w:r w:rsidRPr="004412FB">
        <w:rPr>
          <w:rFonts w:ascii="Arial" w:eastAsiaTheme="minorHAnsi" w:hAnsi="Arial" w:cs="Arial"/>
          <w:bCs/>
          <w:sz w:val="22"/>
          <w:szCs w:val="20"/>
        </w:rPr>
        <w:t xml:space="preserve">There are different types of Christian spirituality.  There is the confessional type which is based upon following some prescribed doctrine or belief.  Then there is the experiential type which is all about experience and focuses upon being emotionally charged.  Then there is liturgical spirituality – what one believes and practices is to be found in the liturgy.  Anglicans are liturgically nurtured; what </w:t>
      </w:r>
      <w:r w:rsidRPr="004412FB">
        <w:rPr>
          <w:rFonts w:ascii="Arial" w:eastAsiaTheme="minorHAnsi" w:hAnsi="Arial" w:cs="Arial"/>
          <w:b/>
          <w:bCs/>
          <w:sz w:val="22"/>
          <w:szCs w:val="20"/>
        </w:rPr>
        <w:t>we pray is what we believe.</w:t>
      </w:r>
      <w:r w:rsidRPr="004412FB">
        <w:rPr>
          <w:rFonts w:ascii="Arial" w:eastAsiaTheme="minorHAnsi" w:hAnsi="Arial" w:cs="Arial"/>
          <w:bCs/>
          <w:sz w:val="22"/>
          <w:szCs w:val="20"/>
        </w:rPr>
        <w:t xml:space="preserve">  This is why books and the prayers found in those books are so important to Anglicans.  </w:t>
      </w:r>
    </w:p>
    <w:p w14:paraId="2F70BC93" w14:textId="77777777" w:rsidR="00217ACC" w:rsidRDefault="00217ACC" w:rsidP="00217AC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Cs/>
          <w:sz w:val="22"/>
          <w:szCs w:val="20"/>
        </w:rPr>
      </w:pPr>
    </w:p>
    <w:p w14:paraId="20EEAF2A" w14:textId="116D76BC" w:rsidR="004412FB" w:rsidRPr="004412FB" w:rsidRDefault="004412FB" w:rsidP="00217AC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
          <w:bCs/>
          <w:i/>
          <w:szCs w:val="20"/>
        </w:rPr>
      </w:pPr>
      <w:r w:rsidRPr="004412FB">
        <w:rPr>
          <w:rFonts w:ascii="Arial" w:eastAsiaTheme="minorHAnsi" w:hAnsi="Arial" w:cs="Arial"/>
          <w:bCs/>
          <w:sz w:val="22"/>
          <w:szCs w:val="20"/>
        </w:rPr>
        <w:t xml:space="preserve">Take for example “life after death.”  What does the Prayer Book teach us?  Note what the prayer of committal says in the Order of Service for the Burial of the Dead from the BCP: </w:t>
      </w:r>
      <w:r w:rsidRPr="004412FB">
        <w:rPr>
          <w:rFonts w:ascii="Arial" w:eastAsiaTheme="minorHAnsi" w:hAnsi="Arial" w:cs="Arial"/>
          <w:bCs/>
          <w:i/>
          <w:sz w:val="22"/>
          <w:szCs w:val="20"/>
        </w:rPr>
        <w:t xml:space="preserve">“Forasmuch as it hath pleased Almighty God of his great mercy to receive unto himself the soul of our dear brother (sister) here departed: we therefor committee his (her) body to the ground… in </w:t>
      </w:r>
      <w:r w:rsidRPr="004412FB">
        <w:rPr>
          <w:rFonts w:ascii="Arial" w:eastAsiaTheme="minorHAnsi" w:hAnsi="Arial" w:cs="Arial"/>
          <w:b/>
          <w:bCs/>
          <w:i/>
          <w:szCs w:val="20"/>
        </w:rPr>
        <w:t>sure and certain hope</w:t>
      </w:r>
      <w:r w:rsidRPr="004412FB">
        <w:rPr>
          <w:rFonts w:ascii="Arial" w:eastAsiaTheme="minorHAnsi" w:hAnsi="Arial" w:cs="Arial"/>
          <w:bCs/>
          <w:i/>
          <w:szCs w:val="20"/>
        </w:rPr>
        <w:t xml:space="preserve"> </w:t>
      </w:r>
      <w:r w:rsidRPr="004412FB">
        <w:rPr>
          <w:rFonts w:ascii="Arial" w:eastAsiaTheme="minorHAnsi" w:hAnsi="Arial" w:cs="Arial"/>
          <w:bCs/>
          <w:i/>
          <w:sz w:val="22"/>
          <w:szCs w:val="20"/>
        </w:rPr>
        <w:t xml:space="preserve">of the </w:t>
      </w:r>
      <w:r w:rsidRPr="004412FB">
        <w:rPr>
          <w:rFonts w:ascii="Arial" w:eastAsiaTheme="minorHAnsi" w:hAnsi="Arial" w:cs="Arial"/>
          <w:b/>
          <w:bCs/>
          <w:i/>
          <w:szCs w:val="20"/>
        </w:rPr>
        <w:t>Resurrection</w:t>
      </w:r>
      <w:r w:rsidRPr="004412FB">
        <w:rPr>
          <w:rFonts w:ascii="Arial" w:eastAsiaTheme="minorHAnsi" w:hAnsi="Arial" w:cs="Arial"/>
          <w:bCs/>
          <w:i/>
          <w:sz w:val="22"/>
          <w:szCs w:val="20"/>
        </w:rPr>
        <w:t xml:space="preserve"> to eternal life, through our Lord, Jesus Christ; who shall </w:t>
      </w:r>
      <w:r w:rsidRPr="004412FB">
        <w:rPr>
          <w:rFonts w:ascii="Arial" w:eastAsiaTheme="minorHAnsi" w:hAnsi="Arial" w:cs="Arial"/>
          <w:b/>
          <w:bCs/>
          <w:i/>
          <w:szCs w:val="20"/>
        </w:rPr>
        <w:t>Change</w:t>
      </w:r>
      <w:r w:rsidRPr="004412FB">
        <w:rPr>
          <w:rFonts w:ascii="Arial" w:eastAsiaTheme="minorHAnsi" w:hAnsi="Arial" w:cs="Arial"/>
          <w:bCs/>
          <w:i/>
          <w:sz w:val="22"/>
          <w:szCs w:val="20"/>
        </w:rPr>
        <w:t xml:space="preserve"> our mortal body, that it </w:t>
      </w:r>
      <w:r w:rsidRPr="004412FB">
        <w:rPr>
          <w:rFonts w:ascii="Arial" w:eastAsiaTheme="minorHAnsi" w:hAnsi="Arial" w:cs="Arial"/>
          <w:b/>
          <w:bCs/>
          <w:i/>
          <w:szCs w:val="20"/>
        </w:rPr>
        <w:t>may be like unto his glorious body…”</w:t>
      </w:r>
    </w:p>
    <w:p w14:paraId="48878105" w14:textId="77777777" w:rsidR="00217ACC" w:rsidRDefault="00217ACC" w:rsidP="00217AC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Cs/>
          <w:sz w:val="22"/>
          <w:szCs w:val="20"/>
        </w:rPr>
      </w:pPr>
    </w:p>
    <w:p w14:paraId="7FC2A270" w14:textId="5E283BB5" w:rsidR="004412FB" w:rsidRPr="004412FB" w:rsidRDefault="004412FB" w:rsidP="00217AC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Cs/>
          <w:sz w:val="22"/>
          <w:szCs w:val="20"/>
        </w:rPr>
      </w:pPr>
      <w:r w:rsidRPr="004412FB">
        <w:rPr>
          <w:rFonts w:ascii="Arial" w:eastAsiaTheme="minorHAnsi" w:hAnsi="Arial" w:cs="Arial"/>
          <w:bCs/>
          <w:sz w:val="22"/>
          <w:szCs w:val="20"/>
        </w:rPr>
        <w:t xml:space="preserve">And in the prayer at the graveside: </w:t>
      </w:r>
      <w:r w:rsidRPr="004412FB">
        <w:rPr>
          <w:rFonts w:ascii="Arial" w:eastAsiaTheme="minorHAnsi" w:hAnsi="Arial" w:cs="Arial"/>
          <w:bCs/>
          <w:i/>
          <w:sz w:val="22"/>
          <w:szCs w:val="20"/>
        </w:rPr>
        <w:t xml:space="preserve">“O merciful God, the Father of our Lord Jesus Christ, who is the resurrection and the life; in whom whosoever believeth shall live, though he </w:t>
      </w:r>
      <w:proofErr w:type="gramStart"/>
      <w:r w:rsidRPr="004412FB">
        <w:rPr>
          <w:rFonts w:ascii="Arial" w:eastAsiaTheme="minorHAnsi" w:hAnsi="Arial" w:cs="Arial"/>
          <w:bCs/>
          <w:i/>
          <w:sz w:val="22"/>
          <w:szCs w:val="20"/>
        </w:rPr>
        <w:t>die</w:t>
      </w:r>
      <w:proofErr w:type="gramEnd"/>
      <w:r w:rsidRPr="004412FB">
        <w:rPr>
          <w:rFonts w:ascii="Arial" w:eastAsiaTheme="minorHAnsi" w:hAnsi="Arial" w:cs="Arial"/>
          <w:bCs/>
          <w:i/>
          <w:sz w:val="22"/>
          <w:szCs w:val="20"/>
        </w:rPr>
        <w:t xml:space="preserve">… We meekly beseech thee, O Father, to raise us from the death of sin unto the life of righteousness; that, when we shall depart this life, we </w:t>
      </w:r>
      <w:r w:rsidRPr="004412FB">
        <w:rPr>
          <w:rFonts w:ascii="Arial" w:eastAsiaTheme="minorHAnsi" w:hAnsi="Arial" w:cs="Arial"/>
          <w:b/>
          <w:bCs/>
          <w:i/>
          <w:szCs w:val="20"/>
        </w:rPr>
        <w:t>may rest in him</w:t>
      </w:r>
      <w:r w:rsidRPr="004412FB">
        <w:rPr>
          <w:rFonts w:ascii="Arial" w:eastAsiaTheme="minorHAnsi" w:hAnsi="Arial" w:cs="Arial"/>
          <w:bCs/>
          <w:i/>
          <w:sz w:val="22"/>
          <w:szCs w:val="20"/>
        </w:rPr>
        <w:t xml:space="preserve">… and that, at the Resurrection in the </w:t>
      </w:r>
      <w:r w:rsidRPr="004412FB">
        <w:rPr>
          <w:rFonts w:ascii="Arial" w:eastAsiaTheme="minorHAnsi" w:hAnsi="Arial" w:cs="Arial"/>
          <w:b/>
          <w:bCs/>
          <w:i/>
          <w:szCs w:val="20"/>
        </w:rPr>
        <w:t>last day,</w:t>
      </w:r>
      <w:r w:rsidRPr="004412FB">
        <w:rPr>
          <w:rFonts w:ascii="Arial" w:eastAsiaTheme="minorHAnsi" w:hAnsi="Arial" w:cs="Arial"/>
          <w:bCs/>
          <w:i/>
          <w:szCs w:val="20"/>
        </w:rPr>
        <w:t xml:space="preserve"> </w:t>
      </w:r>
      <w:r w:rsidRPr="004412FB">
        <w:rPr>
          <w:rFonts w:ascii="Arial" w:eastAsiaTheme="minorHAnsi" w:hAnsi="Arial" w:cs="Arial"/>
          <w:bCs/>
          <w:i/>
          <w:sz w:val="22"/>
          <w:szCs w:val="20"/>
        </w:rPr>
        <w:t>we with him may receive that blessing… inherit the kingdom prepared for you from the foundation of the world…”</w:t>
      </w:r>
    </w:p>
    <w:p w14:paraId="77E9C49A" w14:textId="77777777" w:rsidR="00217ACC" w:rsidRDefault="00217ACC" w:rsidP="00217AC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Cs/>
          <w:sz w:val="22"/>
          <w:szCs w:val="20"/>
        </w:rPr>
      </w:pPr>
    </w:p>
    <w:p w14:paraId="68DEAE20" w14:textId="24053C5F" w:rsidR="004412FB" w:rsidRPr="004412FB" w:rsidRDefault="004412FB" w:rsidP="00217AC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Cs/>
          <w:sz w:val="22"/>
          <w:szCs w:val="20"/>
        </w:rPr>
      </w:pPr>
      <w:r w:rsidRPr="004412FB">
        <w:rPr>
          <w:rFonts w:ascii="Arial" w:eastAsiaTheme="minorHAnsi" w:hAnsi="Arial" w:cs="Arial"/>
          <w:bCs/>
          <w:sz w:val="22"/>
          <w:szCs w:val="20"/>
        </w:rPr>
        <w:t xml:space="preserve">Both prayers speak of </w:t>
      </w:r>
      <w:r w:rsidRPr="004412FB">
        <w:rPr>
          <w:rFonts w:ascii="Arial" w:eastAsiaTheme="minorHAnsi" w:hAnsi="Arial" w:cs="Arial"/>
          <w:bCs/>
          <w:sz w:val="22"/>
          <w:szCs w:val="20"/>
          <w:u w:val="single"/>
        </w:rPr>
        <w:t>an immediate rest or peace</w:t>
      </w:r>
      <w:r w:rsidRPr="004412FB">
        <w:rPr>
          <w:rFonts w:ascii="Arial" w:eastAsiaTheme="minorHAnsi" w:hAnsi="Arial" w:cs="Arial"/>
          <w:bCs/>
          <w:sz w:val="22"/>
          <w:szCs w:val="20"/>
        </w:rPr>
        <w:t xml:space="preserve"> with God when we die.  This is in keeping with what the Bible teaches.  However, it is not the completion; it is not the Resurrection.  Christians believe in the immortality of the BODY.  That there will be a future Resurrection – THE LAST DAY – in which the body will become a NEW CREATION and is then reunited with the soul at rest.  We live “in sure and certain hope of the Resurrection to eternal life… who will CHANGE our mortal body, that it may be LIKE UNTO HIS GLORIOUS BODY. This is the future event.  God then is the God of hope, the God of the future, and the God of the new.  </w:t>
      </w:r>
    </w:p>
    <w:p w14:paraId="41CB032D" w14:textId="77777777" w:rsidR="004412FB" w:rsidRPr="004412FB" w:rsidRDefault="004412FB" w:rsidP="004412F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Cs/>
          <w:sz w:val="22"/>
          <w:szCs w:val="20"/>
        </w:rPr>
      </w:pPr>
    </w:p>
    <w:p w14:paraId="2445B15D" w14:textId="77777777" w:rsidR="004412FB" w:rsidRPr="004412FB" w:rsidRDefault="004412FB" w:rsidP="004412F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b/>
          <w:bCs/>
          <w:sz w:val="22"/>
          <w:szCs w:val="20"/>
        </w:rPr>
      </w:pPr>
      <w:r w:rsidRPr="004412FB">
        <w:rPr>
          <w:rFonts w:ascii="Arial" w:eastAsiaTheme="minorHAnsi" w:hAnsi="Arial" w:cs="Arial"/>
          <w:b/>
          <w:bCs/>
          <w:sz w:val="22"/>
          <w:szCs w:val="20"/>
        </w:rPr>
        <w:t xml:space="preserve">Alleluia! Christ is risen from the dead; by his death he has trampled down death and through the grave all life has been set free. </w:t>
      </w:r>
    </w:p>
    <w:p w14:paraId="70CAC99E" w14:textId="77777777" w:rsidR="00217ACC" w:rsidRPr="00217ACC" w:rsidRDefault="00217ACC" w:rsidP="004412FB">
      <w:pPr>
        <w:pBdr>
          <w:top w:val="none" w:sz="0" w:space="0" w:color="auto"/>
          <w:left w:val="none" w:sz="0" w:space="0" w:color="auto"/>
          <w:bottom w:val="none" w:sz="0" w:space="0" w:color="auto"/>
          <w:right w:val="none" w:sz="0" w:space="0" w:color="auto"/>
        </w:pBdr>
        <w:suppressAutoHyphens w:val="0"/>
        <w:autoSpaceDE w:val="0"/>
        <w:autoSpaceDN w:val="0"/>
        <w:adjustRightInd w:val="0"/>
        <w:ind w:left="4320" w:firstLine="720"/>
        <w:rPr>
          <w:rFonts w:ascii="Arial" w:eastAsiaTheme="minorHAnsi" w:hAnsi="Arial" w:cs="Arial"/>
          <w:bCs/>
          <w:sz w:val="16"/>
          <w:szCs w:val="16"/>
        </w:rPr>
      </w:pPr>
    </w:p>
    <w:p w14:paraId="20B1F25C" w14:textId="16986E43" w:rsidR="004412FB" w:rsidRPr="004412FB" w:rsidRDefault="004412FB" w:rsidP="004412FB">
      <w:pPr>
        <w:pBdr>
          <w:top w:val="none" w:sz="0" w:space="0" w:color="auto"/>
          <w:left w:val="none" w:sz="0" w:space="0" w:color="auto"/>
          <w:bottom w:val="none" w:sz="0" w:space="0" w:color="auto"/>
          <w:right w:val="none" w:sz="0" w:space="0" w:color="auto"/>
        </w:pBdr>
        <w:suppressAutoHyphens w:val="0"/>
        <w:autoSpaceDE w:val="0"/>
        <w:autoSpaceDN w:val="0"/>
        <w:adjustRightInd w:val="0"/>
        <w:ind w:left="4320" w:firstLine="720"/>
        <w:rPr>
          <w:rFonts w:ascii="Arial" w:eastAsiaTheme="minorHAnsi" w:hAnsi="Arial" w:cs="Arial"/>
          <w:bCs/>
          <w:sz w:val="22"/>
          <w:szCs w:val="20"/>
        </w:rPr>
      </w:pPr>
      <w:r w:rsidRPr="004412FB">
        <w:rPr>
          <w:rFonts w:ascii="Arial" w:eastAsiaTheme="minorHAnsi" w:hAnsi="Arial" w:cs="Arial"/>
          <w:bCs/>
          <w:sz w:val="22"/>
          <w:szCs w:val="20"/>
        </w:rPr>
        <w:t>Archdeacon Greg+</w:t>
      </w:r>
    </w:p>
    <w:p w14:paraId="250F49BD" w14:textId="2EA5A4F7" w:rsidR="00F83ED7" w:rsidRPr="00F83ED7" w:rsidRDefault="00D26E8B" w:rsidP="00217ACC">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heme="minorHAnsi" w:hAnsi="Arial" w:cs="Arial"/>
          <w:sz w:val="22"/>
          <w:szCs w:val="22"/>
        </w:rPr>
      </w:pPr>
      <w:r w:rsidRPr="00D26E8B">
        <w:rPr>
          <w:rFonts w:ascii="Arial" w:eastAsiaTheme="minorHAnsi" w:hAnsi="Arial" w:cs="Arial"/>
          <w:bCs/>
          <w:sz w:val="22"/>
          <w:szCs w:val="20"/>
        </w:rPr>
        <w:tab/>
      </w:r>
      <w:r w:rsidRPr="00D26E8B">
        <w:rPr>
          <w:rFonts w:ascii="Arial" w:eastAsiaTheme="minorHAnsi" w:hAnsi="Arial" w:cs="Arial"/>
          <w:bCs/>
          <w:sz w:val="22"/>
          <w:szCs w:val="20"/>
        </w:rPr>
        <w:tab/>
      </w:r>
      <w:r w:rsidRPr="00D26E8B">
        <w:rPr>
          <w:rFonts w:ascii="Arial" w:eastAsiaTheme="minorHAnsi" w:hAnsi="Arial" w:cs="Arial"/>
          <w:bCs/>
          <w:sz w:val="22"/>
          <w:szCs w:val="20"/>
        </w:rPr>
        <w:tab/>
      </w:r>
      <w:r w:rsidRPr="00D26E8B">
        <w:rPr>
          <w:rFonts w:ascii="Arial" w:eastAsiaTheme="minorHAnsi" w:hAnsi="Arial" w:cs="Arial"/>
          <w:bCs/>
          <w:sz w:val="22"/>
          <w:szCs w:val="20"/>
        </w:rPr>
        <w:tab/>
      </w:r>
      <w:r w:rsidRPr="00D26E8B">
        <w:rPr>
          <w:rFonts w:ascii="Arial" w:eastAsiaTheme="minorHAnsi" w:hAnsi="Arial" w:cs="Arial"/>
          <w:bCs/>
          <w:sz w:val="22"/>
          <w:szCs w:val="20"/>
        </w:rPr>
        <w:tab/>
      </w:r>
      <w:r w:rsidRPr="00D26E8B">
        <w:rPr>
          <w:rFonts w:ascii="Arial" w:eastAsiaTheme="minorHAnsi" w:hAnsi="Arial" w:cs="Arial"/>
          <w:bCs/>
          <w:sz w:val="22"/>
          <w:szCs w:val="20"/>
        </w:rPr>
        <w:tab/>
      </w:r>
      <w:r w:rsidRPr="00D26E8B">
        <w:rPr>
          <w:rFonts w:ascii="Arial" w:eastAsiaTheme="minorHAnsi" w:hAnsi="Arial" w:cs="Arial"/>
          <w:bCs/>
          <w:sz w:val="22"/>
          <w:szCs w:val="20"/>
        </w:rPr>
        <w:tab/>
      </w:r>
    </w:p>
    <w:p w14:paraId="097151B9" w14:textId="45EAF9B9" w:rsidR="005B3852" w:rsidRPr="003319CA" w:rsidRDefault="00731270" w:rsidP="00FE4855">
      <w:pPr>
        <w:pBdr>
          <w:top w:val="none" w:sz="0" w:space="0" w:color="auto"/>
          <w:left w:val="none" w:sz="0" w:space="0" w:color="auto"/>
          <w:bottom w:val="none" w:sz="0" w:space="0" w:color="auto"/>
          <w:right w:val="none" w:sz="0" w:space="0" w:color="auto"/>
        </w:pBdr>
        <w:suppressAutoHyphens w:val="0"/>
        <w:rPr>
          <w:rFonts w:ascii="Arial" w:hAnsi="Arial" w:cs="Arial"/>
          <w:b/>
          <w:bCs/>
          <w:sz w:val="28"/>
          <w:szCs w:val="28"/>
          <w:u w:val="single"/>
        </w:rPr>
      </w:pPr>
      <w:r w:rsidRPr="003319CA">
        <w:rPr>
          <w:rFonts w:ascii="Arial" w:hAnsi="Arial" w:cs="Arial"/>
          <w:b/>
          <w:bCs/>
          <w:sz w:val="28"/>
          <w:szCs w:val="28"/>
          <w:u w:val="single"/>
        </w:rPr>
        <w:t>T</w:t>
      </w:r>
      <w:r w:rsidR="005B3852" w:rsidRPr="003319CA">
        <w:rPr>
          <w:rFonts w:ascii="Arial" w:hAnsi="Arial" w:cs="Arial"/>
          <w:b/>
          <w:bCs/>
          <w:sz w:val="28"/>
          <w:szCs w:val="28"/>
          <w:u w:val="single"/>
        </w:rPr>
        <w:t>ri-Diocesan Intercessions</w:t>
      </w:r>
    </w:p>
    <w:p w14:paraId="513EAECD" w14:textId="77777777" w:rsidR="000E08E1" w:rsidRPr="003319CA" w:rsidRDefault="000E08E1" w:rsidP="00FE4855">
      <w:pPr>
        <w:pBdr>
          <w:top w:val="none" w:sz="0" w:space="0" w:color="auto"/>
          <w:left w:val="none" w:sz="0" w:space="0" w:color="auto"/>
          <w:bottom w:val="none" w:sz="0" w:space="0" w:color="auto"/>
          <w:right w:val="none" w:sz="0" w:space="0" w:color="auto"/>
        </w:pBdr>
        <w:suppressAutoHyphens w:val="0"/>
        <w:rPr>
          <w:sz w:val="16"/>
          <w:szCs w:val="16"/>
        </w:rPr>
      </w:pPr>
    </w:p>
    <w:p w14:paraId="44D9BFBD" w14:textId="2DEC3F5C" w:rsidR="00FE4855" w:rsidRPr="00217ACC" w:rsidRDefault="00EB548B" w:rsidP="007C5541">
      <w:pPr>
        <w:tabs>
          <w:tab w:val="left" w:pos="900"/>
        </w:tabs>
        <w:rPr>
          <w:rFonts w:ascii="Arial" w:hAnsi="Arial" w:cs="Arial"/>
          <w:sz w:val="22"/>
          <w:szCs w:val="22"/>
        </w:rPr>
      </w:pPr>
      <w:r>
        <w:rPr>
          <w:rFonts w:ascii="Arial" w:hAnsi="Arial" w:cs="Arial"/>
          <w:b/>
          <w:bCs/>
          <w:sz w:val="22"/>
          <w:szCs w:val="22"/>
          <w:u w:val="single"/>
        </w:rPr>
        <w:t xml:space="preserve">Parish of </w:t>
      </w:r>
      <w:r w:rsidR="00A27CCD">
        <w:rPr>
          <w:rFonts w:ascii="Arial" w:hAnsi="Arial" w:cs="Arial"/>
          <w:b/>
          <w:bCs/>
          <w:sz w:val="22"/>
          <w:szCs w:val="22"/>
          <w:u w:val="single"/>
        </w:rPr>
        <w:t>Forteau</w:t>
      </w:r>
      <w:r w:rsidR="00217ACC">
        <w:rPr>
          <w:rFonts w:ascii="Arial" w:hAnsi="Arial" w:cs="Arial"/>
          <w:sz w:val="22"/>
          <w:szCs w:val="22"/>
        </w:rPr>
        <w:tab/>
      </w:r>
      <w:r w:rsidR="00217ACC">
        <w:rPr>
          <w:rFonts w:ascii="Arial" w:hAnsi="Arial" w:cs="Arial"/>
          <w:sz w:val="22"/>
          <w:szCs w:val="22"/>
        </w:rPr>
        <w:tab/>
      </w:r>
      <w:r w:rsidR="00217ACC">
        <w:rPr>
          <w:rFonts w:ascii="Arial" w:hAnsi="Arial" w:cs="Arial"/>
          <w:sz w:val="22"/>
          <w:szCs w:val="22"/>
        </w:rPr>
        <w:tab/>
      </w:r>
      <w:r w:rsidR="00217ACC">
        <w:rPr>
          <w:rFonts w:ascii="Arial" w:hAnsi="Arial" w:cs="Arial"/>
          <w:sz w:val="22"/>
          <w:szCs w:val="22"/>
        </w:rPr>
        <w:tab/>
      </w:r>
      <w:r w:rsidR="00217ACC">
        <w:rPr>
          <w:rFonts w:ascii="Arial" w:hAnsi="Arial" w:cs="Arial"/>
          <w:b/>
          <w:bCs/>
          <w:sz w:val="22"/>
          <w:szCs w:val="22"/>
          <w:u w:val="single"/>
        </w:rPr>
        <w:t>Parish of Fortune/</w:t>
      </w:r>
      <w:proofErr w:type="spellStart"/>
      <w:r w:rsidR="00217ACC">
        <w:rPr>
          <w:rFonts w:ascii="Arial" w:hAnsi="Arial" w:cs="Arial"/>
          <w:b/>
          <w:bCs/>
          <w:sz w:val="22"/>
          <w:szCs w:val="22"/>
          <w:u w:val="single"/>
        </w:rPr>
        <w:t>Lamaline</w:t>
      </w:r>
      <w:proofErr w:type="spellEnd"/>
    </w:p>
    <w:p w14:paraId="57609416" w14:textId="0FE00765" w:rsidR="00217ACC" w:rsidRPr="00FE4855" w:rsidRDefault="00A27CCD" w:rsidP="00217ACC">
      <w:pPr>
        <w:tabs>
          <w:tab w:val="left" w:pos="900"/>
          <w:tab w:val="left" w:pos="1440"/>
          <w:tab w:val="left" w:pos="2880"/>
          <w:tab w:val="left" w:pos="4320"/>
          <w:tab w:val="left" w:pos="4410"/>
          <w:tab w:val="left" w:pos="4680"/>
          <w:tab w:val="left" w:pos="4770"/>
          <w:tab w:val="left" w:pos="4860"/>
        </w:tabs>
        <w:ind w:right="-270"/>
        <w:rPr>
          <w:rFonts w:ascii="Arial" w:hAnsi="Arial" w:cs="Arial"/>
          <w:sz w:val="22"/>
          <w:szCs w:val="22"/>
        </w:rPr>
      </w:pPr>
      <w:r>
        <w:rPr>
          <w:rFonts w:ascii="Arial" w:hAnsi="Arial" w:cs="Arial"/>
          <w:sz w:val="22"/>
          <w:szCs w:val="22"/>
        </w:rPr>
        <w:t>Priest-in-Charge</w:t>
      </w:r>
      <w:r w:rsidR="00D26E8B">
        <w:rPr>
          <w:rFonts w:ascii="Arial" w:hAnsi="Arial" w:cs="Arial"/>
          <w:sz w:val="22"/>
          <w:szCs w:val="22"/>
        </w:rPr>
        <w:t xml:space="preserve"> -</w:t>
      </w:r>
      <w:r w:rsidR="00217ACC">
        <w:rPr>
          <w:rFonts w:ascii="Arial" w:hAnsi="Arial" w:cs="Arial"/>
          <w:sz w:val="22"/>
          <w:szCs w:val="22"/>
        </w:rPr>
        <w:t xml:space="preserve"> </w:t>
      </w:r>
      <w:r w:rsidR="00D26E8B">
        <w:rPr>
          <w:rFonts w:ascii="Arial" w:hAnsi="Arial" w:cs="Arial"/>
          <w:sz w:val="22"/>
          <w:szCs w:val="22"/>
        </w:rPr>
        <w:t xml:space="preserve">The Rev. </w:t>
      </w:r>
      <w:r>
        <w:rPr>
          <w:rFonts w:ascii="Arial" w:hAnsi="Arial" w:cs="Arial"/>
          <w:sz w:val="22"/>
          <w:szCs w:val="22"/>
        </w:rPr>
        <w:t>Nath Larkin</w:t>
      </w:r>
      <w:r w:rsidR="00217ACC">
        <w:rPr>
          <w:rFonts w:ascii="Arial" w:hAnsi="Arial" w:cs="Arial"/>
          <w:sz w:val="22"/>
          <w:szCs w:val="22"/>
        </w:rPr>
        <w:tab/>
        <w:t>Rector - The Rev. Allan Fry</w:t>
      </w:r>
    </w:p>
    <w:p w14:paraId="4F2A54BC" w14:textId="2F1E0050" w:rsidR="00FE4855" w:rsidRPr="00217ACC" w:rsidRDefault="00FE4855" w:rsidP="007C5541">
      <w:pPr>
        <w:tabs>
          <w:tab w:val="left" w:pos="900"/>
        </w:tabs>
        <w:rPr>
          <w:rFonts w:ascii="Arial" w:hAnsi="Arial" w:cs="Arial"/>
          <w:sz w:val="16"/>
          <w:szCs w:val="16"/>
        </w:rPr>
      </w:pPr>
    </w:p>
    <w:p w14:paraId="6B79D1F3" w14:textId="77777777" w:rsidR="00B301D7" w:rsidRDefault="00B301D7">
      <w:pPr>
        <w:tabs>
          <w:tab w:val="left" w:pos="900"/>
        </w:tabs>
      </w:pPr>
      <w:r>
        <w:rPr>
          <w:rFonts w:ascii="Arial" w:hAnsi="Arial" w:cs="Arial"/>
          <w:b/>
          <w:bCs/>
          <w:sz w:val="22"/>
          <w:szCs w:val="22"/>
          <w:u w:val="single"/>
        </w:rPr>
        <w:t>The Sick</w:t>
      </w:r>
    </w:p>
    <w:p w14:paraId="3B784D71" w14:textId="44DC6A7C" w:rsidR="00B301D7" w:rsidRDefault="00B301D7">
      <w:pPr>
        <w:pStyle w:val="Body"/>
        <w:tabs>
          <w:tab w:val="left" w:pos="900"/>
        </w:tabs>
        <w:rPr>
          <w:rFonts w:ascii="Arial" w:eastAsia="Times New Roman" w:hAnsi="Arial" w:cs="Arial"/>
          <w:sz w:val="22"/>
          <w:szCs w:val="22"/>
        </w:rPr>
      </w:pPr>
      <w:r>
        <w:rPr>
          <w:rFonts w:ascii="Arial" w:eastAsia="Times New Roman" w:hAnsi="Arial" w:cs="Arial"/>
          <w:sz w:val="22"/>
          <w:szCs w:val="22"/>
        </w:rPr>
        <w:t>Michael, Salem, Paul, Michael C, Randy S, Eleanor M., Fred T.</w:t>
      </w:r>
    </w:p>
    <w:p w14:paraId="573FF4C5" w14:textId="0D62BAF8" w:rsidR="00A7297A" w:rsidRDefault="00A7297A">
      <w:pPr>
        <w:pStyle w:val="Body"/>
        <w:tabs>
          <w:tab w:val="left" w:pos="900"/>
        </w:tabs>
        <w:rPr>
          <w:rFonts w:ascii="Arial" w:eastAsia="Times New Roman" w:hAnsi="Arial" w:cs="Arial"/>
          <w:sz w:val="22"/>
          <w:szCs w:val="22"/>
        </w:rPr>
      </w:pPr>
    </w:p>
    <w:p w14:paraId="52D37DF8" w14:textId="7D07321F" w:rsidR="00B301D7" w:rsidRDefault="00050538" w:rsidP="00C131C9">
      <w:pPr>
        <w:jc w:val="center"/>
        <w:rPr>
          <w:rFonts w:ascii="Arial" w:hAnsi="Arial" w:cs="Arial"/>
          <w:b/>
          <w:bCs/>
          <w:sz w:val="22"/>
          <w:szCs w:val="22"/>
        </w:rPr>
      </w:pPr>
      <w:bookmarkStart w:id="1" w:name="_Hlk26952546"/>
      <w:r>
        <w:rPr>
          <w:noProof/>
        </w:rPr>
        <w:drawing>
          <wp:anchor distT="0" distB="0" distL="114300" distR="114300" simplePos="0" relativeHeight="251660288" behindDoc="0" locked="0" layoutInCell="1" allowOverlap="1" wp14:anchorId="1DF6C685" wp14:editId="7A5E5471">
            <wp:simplePos x="0" y="0"/>
            <wp:positionH relativeFrom="column">
              <wp:posOffset>-200025</wp:posOffset>
            </wp:positionH>
            <wp:positionV relativeFrom="paragraph">
              <wp:posOffset>120015</wp:posOffset>
            </wp:positionV>
            <wp:extent cx="1536192" cy="923544"/>
            <wp:effectExtent l="0" t="0" r="6985" b="0"/>
            <wp:wrapSquare wrapText="bothSides"/>
            <wp:docPr id="3" name="Picture 3" descr="Happy Anniversary Stock Illustrations – 312,281 Happy Anniversary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Anniversary Stock Illustrations – 312,281 Happy Anniversary Stock  Illustrations, Vectors &amp; Clipart - Dreamsti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192" cy="923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1D7">
        <w:rPr>
          <w:rFonts w:ascii="Arial" w:hAnsi="Arial" w:cs="Arial"/>
          <w:b/>
          <w:bCs/>
          <w:sz w:val="22"/>
          <w:szCs w:val="22"/>
        </w:rPr>
        <w:t>****</w:t>
      </w:r>
      <w:r w:rsidR="00731270">
        <w:rPr>
          <w:rFonts w:ascii="Arial" w:hAnsi="Arial" w:cs="Arial"/>
          <w:b/>
          <w:bCs/>
          <w:sz w:val="22"/>
          <w:szCs w:val="22"/>
        </w:rPr>
        <w:t xml:space="preserve"> </w:t>
      </w:r>
    </w:p>
    <w:bookmarkEnd w:id="1"/>
    <w:p w14:paraId="4872F2FE" w14:textId="704EDB62" w:rsidR="00050538" w:rsidRDefault="00050538" w:rsidP="00217ACC">
      <w:pPr>
        <w:shd w:val="clear" w:color="auto" w:fill="FFFFFF"/>
        <w:rPr>
          <w:noProof/>
        </w:rPr>
      </w:pPr>
    </w:p>
    <w:p w14:paraId="6AD47930" w14:textId="42F6E6C0" w:rsidR="00050538" w:rsidRPr="00050538" w:rsidRDefault="00F071D0" w:rsidP="00217ACC">
      <w:pPr>
        <w:shd w:val="clear" w:color="auto" w:fill="FFFFFF"/>
        <w:rPr>
          <w:rFonts w:ascii="Monotype Corsiva" w:hAnsi="Monotype Corsiva" w:cs="Arial"/>
          <w:b/>
          <w:bCs/>
          <w:color w:val="000000"/>
          <w:sz w:val="28"/>
          <w:szCs w:val="28"/>
          <w:u w:val="single"/>
        </w:rPr>
      </w:pPr>
      <w:r>
        <w:rPr>
          <w:rFonts w:ascii="Monotype Corsiva" w:hAnsi="Monotype Corsiva" w:cs="Arial"/>
          <w:b/>
          <w:bCs/>
          <w:color w:val="050505"/>
          <w:sz w:val="28"/>
          <w:szCs w:val="28"/>
          <w:shd w:val="clear" w:color="auto" w:fill="FFFFFF"/>
        </w:rPr>
        <w:t>B</w:t>
      </w:r>
      <w:r w:rsidR="00050538" w:rsidRPr="00050538">
        <w:rPr>
          <w:rFonts w:ascii="Monotype Corsiva" w:hAnsi="Monotype Corsiva" w:cs="Arial"/>
          <w:b/>
          <w:bCs/>
          <w:color w:val="050505"/>
          <w:sz w:val="28"/>
          <w:szCs w:val="28"/>
          <w:shd w:val="clear" w:color="auto" w:fill="FFFFFF"/>
        </w:rPr>
        <w:t xml:space="preserve">est </w:t>
      </w:r>
      <w:r>
        <w:rPr>
          <w:rFonts w:ascii="Monotype Corsiva" w:hAnsi="Monotype Corsiva" w:cs="Arial"/>
          <w:b/>
          <w:bCs/>
          <w:color w:val="050505"/>
          <w:sz w:val="28"/>
          <w:szCs w:val="28"/>
          <w:shd w:val="clear" w:color="auto" w:fill="FFFFFF"/>
        </w:rPr>
        <w:t>W</w:t>
      </w:r>
      <w:r w:rsidR="00050538" w:rsidRPr="00050538">
        <w:rPr>
          <w:rFonts w:ascii="Monotype Corsiva" w:hAnsi="Monotype Corsiva" w:cs="Arial"/>
          <w:b/>
          <w:bCs/>
          <w:color w:val="050505"/>
          <w:sz w:val="28"/>
          <w:szCs w:val="28"/>
          <w:shd w:val="clear" w:color="auto" w:fill="FFFFFF"/>
        </w:rPr>
        <w:t>ishes to Archdeacon Greg &amp; Marilyn Mercer who celebrat</w:t>
      </w:r>
      <w:r w:rsidR="00050538" w:rsidRPr="00050538">
        <w:rPr>
          <w:rFonts w:ascii="Monotype Corsiva" w:hAnsi="Monotype Corsiva" w:cs="Arial"/>
          <w:b/>
          <w:bCs/>
          <w:color w:val="050505"/>
          <w:sz w:val="28"/>
          <w:szCs w:val="28"/>
          <w:shd w:val="clear" w:color="auto" w:fill="FFFFFF"/>
        </w:rPr>
        <w:t>ed</w:t>
      </w:r>
      <w:r w:rsidR="00050538" w:rsidRPr="00050538">
        <w:rPr>
          <w:rFonts w:ascii="Monotype Corsiva" w:hAnsi="Monotype Corsiva" w:cs="Arial"/>
          <w:b/>
          <w:bCs/>
          <w:color w:val="050505"/>
          <w:sz w:val="28"/>
          <w:szCs w:val="28"/>
          <w:shd w:val="clear" w:color="auto" w:fill="FFFFFF"/>
        </w:rPr>
        <w:t xml:space="preserve"> their 44th Wedding Anniversary </w:t>
      </w:r>
      <w:r w:rsidR="00050538" w:rsidRPr="00050538">
        <w:rPr>
          <w:rFonts w:ascii="Monotype Corsiva" w:hAnsi="Monotype Corsiva" w:cs="Arial"/>
          <w:b/>
          <w:bCs/>
          <w:color w:val="050505"/>
          <w:sz w:val="28"/>
          <w:szCs w:val="28"/>
          <w:shd w:val="clear" w:color="auto" w:fill="FFFFFF"/>
        </w:rPr>
        <w:t>on Thursday, April 15</w:t>
      </w:r>
      <w:r w:rsidR="00050538" w:rsidRPr="00050538">
        <w:rPr>
          <w:rFonts w:ascii="Monotype Corsiva" w:hAnsi="Monotype Corsiva" w:cs="Arial"/>
          <w:b/>
          <w:bCs/>
          <w:color w:val="050505"/>
          <w:sz w:val="28"/>
          <w:szCs w:val="28"/>
          <w:shd w:val="clear" w:color="auto" w:fill="FFFFFF"/>
          <w:vertAlign w:val="superscript"/>
        </w:rPr>
        <w:t>th</w:t>
      </w:r>
      <w:r w:rsidR="00050538" w:rsidRPr="00050538">
        <w:rPr>
          <w:rFonts w:ascii="Monotype Corsiva" w:hAnsi="Monotype Corsiva" w:cs="Arial"/>
          <w:b/>
          <w:bCs/>
          <w:color w:val="050505"/>
          <w:sz w:val="28"/>
          <w:szCs w:val="28"/>
          <w:shd w:val="clear" w:color="auto" w:fill="FFFFFF"/>
        </w:rPr>
        <w:t>!</w:t>
      </w:r>
    </w:p>
    <w:p w14:paraId="755979CA" w14:textId="77777777" w:rsidR="00050538" w:rsidRDefault="00050538" w:rsidP="00217ACC">
      <w:pPr>
        <w:shd w:val="clear" w:color="auto" w:fill="FFFFFF"/>
        <w:rPr>
          <w:rFonts w:ascii="Arial" w:hAnsi="Arial" w:cs="Arial"/>
          <w:b/>
          <w:bCs/>
          <w:color w:val="000000"/>
          <w:sz w:val="22"/>
          <w:szCs w:val="22"/>
          <w:u w:val="single"/>
        </w:rPr>
      </w:pPr>
    </w:p>
    <w:p w14:paraId="59256813" w14:textId="77777777" w:rsidR="00050538" w:rsidRDefault="00050538" w:rsidP="00217ACC">
      <w:pPr>
        <w:shd w:val="clear" w:color="auto" w:fill="FFFFFF"/>
        <w:rPr>
          <w:rFonts w:ascii="Arial" w:hAnsi="Arial" w:cs="Arial"/>
          <w:b/>
          <w:bCs/>
          <w:color w:val="000000"/>
          <w:sz w:val="22"/>
          <w:szCs w:val="22"/>
          <w:u w:val="single"/>
        </w:rPr>
      </w:pPr>
    </w:p>
    <w:p w14:paraId="7AD9A0E3" w14:textId="77777777" w:rsidR="00050538" w:rsidRDefault="00050538" w:rsidP="00217ACC">
      <w:pPr>
        <w:shd w:val="clear" w:color="auto" w:fill="FFFFFF"/>
        <w:rPr>
          <w:rFonts w:ascii="Arial" w:hAnsi="Arial" w:cs="Arial"/>
          <w:b/>
          <w:bCs/>
          <w:color w:val="000000"/>
          <w:sz w:val="22"/>
          <w:szCs w:val="22"/>
          <w:u w:val="single"/>
        </w:rPr>
      </w:pPr>
    </w:p>
    <w:p w14:paraId="6B7E7427" w14:textId="53F14CC2" w:rsidR="007A4E21" w:rsidRPr="00217ACC" w:rsidRDefault="007A4E21" w:rsidP="007A4E21">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b/>
          <w:bCs/>
          <w:sz w:val="22"/>
          <w:szCs w:val="22"/>
          <w:u w:val="single"/>
        </w:rPr>
      </w:pPr>
      <w:r w:rsidRPr="00217ACC">
        <w:rPr>
          <w:rFonts w:ascii="Arial" w:eastAsiaTheme="minorHAnsi" w:hAnsi="Arial" w:cs="Arial"/>
          <w:b/>
          <w:bCs/>
          <w:sz w:val="22"/>
          <w:szCs w:val="22"/>
          <w:u w:val="single"/>
        </w:rPr>
        <w:t xml:space="preserve">The ACW “No Bake Cake” is back!!!  </w:t>
      </w:r>
    </w:p>
    <w:p w14:paraId="480FF58F" w14:textId="77777777" w:rsidR="00E50E5E" w:rsidRPr="00217ACC" w:rsidRDefault="007A4E21" w:rsidP="007A4E21">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sz w:val="22"/>
          <w:szCs w:val="22"/>
        </w:rPr>
      </w:pPr>
      <w:r w:rsidRPr="00217ACC">
        <w:rPr>
          <w:rFonts w:ascii="Arial" w:eastAsiaTheme="minorHAnsi" w:hAnsi="Arial" w:cs="Arial"/>
          <w:sz w:val="22"/>
          <w:szCs w:val="22"/>
        </w:rPr>
        <w:t xml:space="preserve">During the next three weeks, until the 2nd. of May, we are asking for the support of our congregation for this event.  We appreciate all donations, which can be brought to the church, (office, lock box or collection plate); given to an ACW member, or sent by </w:t>
      </w:r>
    </w:p>
    <w:p w14:paraId="0630B0E4" w14:textId="105DFE8F" w:rsidR="007A4E21" w:rsidRPr="00217ACC" w:rsidRDefault="00E50E5E" w:rsidP="007A4E21">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sz w:val="22"/>
          <w:szCs w:val="22"/>
        </w:rPr>
      </w:pPr>
      <w:r w:rsidRPr="00217ACC">
        <w:rPr>
          <w:rFonts w:ascii="Arial" w:eastAsiaTheme="minorHAnsi" w:hAnsi="Arial" w:cs="Arial"/>
          <w:sz w:val="22"/>
          <w:szCs w:val="22"/>
        </w:rPr>
        <w:t>E</w:t>
      </w:r>
      <w:r w:rsidR="00FF5DAE">
        <w:rPr>
          <w:rFonts w:ascii="Arial" w:eastAsiaTheme="minorHAnsi" w:hAnsi="Arial" w:cs="Arial"/>
          <w:sz w:val="22"/>
          <w:szCs w:val="22"/>
        </w:rPr>
        <w:t>-</w:t>
      </w:r>
      <w:r w:rsidR="007A4E21" w:rsidRPr="00217ACC">
        <w:rPr>
          <w:rFonts w:ascii="Arial" w:eastAsiaTheme="minorHAnsi" w:hAnsi="Arial" w:cs="Arial"/>
          <w:sz w:val="22"/>
          <w:szCs w:val="22"/>
        </w:rPr>
        <w:t>transfer</w:t>
      </w:r>
      <w:r w:rsidRPr="00217ACC">
        <w:rPr>
          <w:rFonts w:ascii="Arial" w:eastAsiaTheme="minorHAnsi" w:hAnsi="Arial" w:cs="Arial"/>
          <w:sz w:val="22"/>
          <w:szCs w:val="22"/>
        </w:rPr>
        <w:t xml:space="preserve"> to </w:t>
      </w:r>
      <w:hyperlink r:id="rId12" w:history="1">
        <w:r w:rsidRPr="00217ACC">
          <w:rPr>
            <w:rStyle w:val="Hyperlink"/>
            <w:rFonts w:ascii="Arial" w:eastAsiaTheme="minorHAnsi" w:hAnsi="Arial" w:cs="Arial"/>
            <w:color w:val="4472C4" w:themeColor="accent1"/>
            <w:sz w:val="22"/>
            <w:szCs w:val="22"/>
          </w:rPr>
          <w:t>sjtetopsail@nfld.net</w:t>
        </w:r>
      </w:hyperlink>
      <w:r w:rsidR="007A4E21" w:rsidRPr="00217ACC">
        <w:rPr>
          <w:rFonts w:ascii="Arial" w:eastAsiaTheme="minorHAnsi" w:hAnsi="Arial" w:cs="Arial"/>
          <w:sz w:val="22"/>
          <w:szCs w:val="22"/>
        </w:rPr>
        <w:t>.  Please be sure to note your name and envelope number (if applicable) and mark it “No Bake Cake”</w:t>
      </w:r>
      <w:r w:rsidRPr="00217ACC">
        <w:rPr>
          <w:rFonts w:ascii="Arial" w:eastAsiaTheme="minorHAnsi" w:hAnsi="Arial" w:cs="Arial"/>
          <w:sz w:val="22"/>
          <w:szCs w:val="22"/>
        </w:rPr>
        <w:t xml:space="preserve">.  </w:t>
      </w:r>
      <w:r w:rsidR="007A4E21" w:rsidRPr="00217ACC">
        <w:rPr>
          <w:rFonts w:ascii="Arial" w:eastAsiaTheme="minorHAnsi" w:hAnsi="Arial" w:cs="Arial"/>
          <w:sz w:val="22"/>
          <w:szCs w:val="22"/>
        </w:rPr>
        <w:t>We thank you for your support!  Please stay safe!</w:t>
      </w:r>
    </w:p>
    <w:p w14:paraId="56E354FC" w14:textId="77777777" w:rsidR="007A4E21" w:rsidRPr="00217ACC" w:rsidRDefault="007A4E21" w:rsidP="007A4E21">
      <w:pPr>
        <w:pBdr>
          <w:top w:val="none" w:sz="0" w:space="0" w:color="auto"/>
          <w:left w:val="none" w:sz="0" w:space="0" w:color="auto"/>
          <w:bottom w:val="none" w:sz="0" w:space="0" w:color="auto"/>
          <w:right w:val="none" w:sz="0" w:space="0" w:color="auto"/>
        </w:pBdr>
        <w:suppressAutoHyphens w:val="0"/>
        <w:spacing w:line="259" w:lineRule="auto"/>
        <w:rPr>
          <w:rFonts w:ascii="Arial" w:eastAsiaTheme="minorHAnsi" w:hAnsi="Arial" w:cs="Arial"/>
          <w:sz w:val="16"/>
          <w:szCs w:val="16"/>
        </w:rPr>
      </w:pPr>
    </w:p>
    <w:p w14:paraId="0BB29A3E" w14:textId="4B9C9940" w:rsidR="00245ECA" w:rsidRPr="00217ACC" w:rsidRDefault="00AF345F" w:rsidP="00A05A9B">
      <w:pPr>
        <w:rPr>
          <w:rFonts w:ascii="Arial" w:eastAsia="Times New Roman" w:hAnsi="Arial" w:cs="Arial"/>
          <w:sz w:val="22"/>
          <w:szCs w:val="22"/>
          <w:lang w:val="en-CA" w:eastAsia="en-CA"/>
        </w:rPr>
      </w:pPr>
      <w:r w:rsidRPr="00217ACC">
        <w:rPr>
          <w:rFonts w:ascii="Arial" w:eastAsia="Times New Roman" w:hAnsi="Arial" w:cs="Arial"/>
          <w:b/>
          <w:bCs/>
          <w:sz w:val="22"/>
          <w:szCs w:val="22"/>
          <w:u w:val="single"/>
          <w:lang w:val="en-CA" w:eastAsia="en-CA"/>
        </w:rPr>
        <w:t>Sunday Services</w:t>
      </w:r>
    </w:p>
    <w:p w14:paraId="31A1B68A" w14:textId="72393895" w:rsidR="00AF345F" w:rsidRPr="00217ACC" w:rsidRDefault="00AF345F" w:rsidP="00A05A9B">
      <w:pPr>
        <w:rPr>
          <w:rFonts w:ascii="Arial" w:eastAsia="Times New Roman" w:hAnsi="Arial" w:cs="Arial"/>
          <w:b/>
          <w:bCs/>
          <w:sz w:val="22"/>
          <w:szCs w:val="22"/>
          <w:lang w:val="en-CA" w:eastAsia="en-CA"/>
        </w:rPr>
      </w:pPr>
      <w:r w:rsidRPr="00217ACC">
        <w:rPr>
          <w:rFonts w:ascii="Arial" w:eastAsia="Times New Roman" w:hAnsi="Arial" w:cs="Arial"/>
          <w:sz w:val="22"/>
          <w:szCs w:val="22"/>
          <w:lang w:val="en-CA" w:eastAsia="en-CA"/>
        </w:rPr>
        <w:t xml:space="preserve">You </w:t>
      </w:r>
      <w:r w:rsidRPr="00217ACC">
        <w:rPr>
          <w:rFonts w:ascii="Arial" w:eastAsia="Times New Roman" w:hAnsi="Arial" w:cs="Arial"/>
          <w:b/>
          <w:bCs/>
          <w:sz w:val="22"/>
          <w:szCs w:val="22"/>
          <w:u w:val="single"/>
          <w:lang w:val="en-CA" w:eastAsia="en-CA"/>
        </w:rPr>
        <w:t>MUST</w:t>
      </w:r>
      <w:r w:rsidRPr="00217ACC">
        <w:rPr>
          <w:rFonts w:ascii="Arial" w:eastAsia="Times New Roman" w:hAnsi="Arial" w:cs="Arial"/>
          <w:sz w:val="22"/>
          <w:szCs w:val="22"/>
          <w:lang w:val="en-CA" w:eastAsia="en-CA"/>
        </w:rPr>
        <w:t xml:space="preserve"> register each week for Sunday Services. You may do so by emailing </w:t>
      </w:r>
      <w:hyperlink r:id="rId13" w:history="1">
        <w:r w:rsidRPr="00217ACC">
          <w:rPr>
            <w:rStyle w:val="Hyperlink"/>
            <w:rFonts w:ascii="Arial" w:eastAsia="Times New Roman" w:hAnsi="Arial" w:cs="Arial"/>
            <w:sz w:val="22"/>
            <w:szCs w:val="22"/>
            <w:lang w:val="en-CA" w:eastAsia="en-CA"/>
          </w:rPr>
          <w:t>sjtetopsail@nfld.net</w:t>
        </w:r>
      </w:hyperlink>
      <w:r w:rsidR="006A57E0" w:rsidRPr="00217ACC">
        <w:rPr>
          <w:rFonts w:ascii="Arial" w:eastAsia="Times New Roman" w:hAnsi="Arial" w:cs="Arial"/>
          <w:sz w:val="22"/>
          <w:szCs w:val="22"/>
          <w:lang w:val="en-CA" w:eastAsia="en-CA"/>
        </w:rPr>
        <w:t xml:space="preserve"> </w:t>
      </w:r>
      <w:r w:rsidRPr="00217ACC">
        <w:rPr>
          <w:rFonts w:ascii="Arial" w:eastAsia="Times New Roman" w:hAnsi="Arial" w:cs="Arial"/>
          <w:sz w:val="22"/>
          <w:szCs w:val="22"/>
          <w:lang w:val="en-CA" w:eastAsia="en-CA"/>
        </w:rPr>
        <w:t>or by calling the parish office @ 834-2336</w:t>
      </w:r>
      <w:r w:rsidR="00021F08" w:rsidRPr="00217ACC">
        <w:rPr>
          <w:rFonts w:ascii="Arial" w:eastAsia="Times New Roman" w:hAnsi="Arial" w:cs="Arial"/>
          <w:sz w:val="22"/>
          <w:szCs w:val="22"/>
          <w:lang w:val="en-CA" w:eastAsia="en-CA"/>
        </w:rPr>
        <w:t>, if there is no answer</w:t>
      </w:r>
      <w:r w:rsidR="00B31B45" w:rsidRPr="00217ACC">
        <w:rPr>
          <w:rFonts w:ascii="Arial" w:eastAsia="Times New Roman" w:hAnsi="Arial" w:cs="Arial"/>
          <w:sz w:val="22"/>
          <w:szCs w:val="22"/>
          <w:lang w:val="en-CA" w:eastAsia="en-CA"/>
        </w:rPr>
        <w:t>,</w:t>
      </w:r>
      <w:r w:rsidR="00021F08" w:rsidRPr="00217ACC">
        <w:rPr>
          <w:rFonts w:ascii="Arial" w:eastAsia="Times New Roman" w:hAnsi="Arial" w:cs="Arial"/>
          <w:sz w:val="22"/>
          <w:szCs w:val="22"/>
          <w:lang w:val="en-CA" w:eastAsia="en-CA"/>
        </w:rPr>
        <w:t xml:space="preserve"> please leave a message</w:t>
      </w:r>
      <w:r w:rsidRPr="00217ACC">
        <w:rPr>
          <w:rFonts w:ascii="Arial" w:eastAsia="Times New Roman" w:hAnsi="Arial" w:cs="Arial"/>
          <w:sz w:val="22"/>
          <w:szCs w:val="22"/>
          <w:lang w:val="en-CA" w:eastAsia="en-CA"/>
        </w:rPr>
        <w:t xml:space="preserve">.   The maximum number of people that can attend a service is </w:t>
      </w:r>
      <w:r w:rsidR="00B67C22">
        <w:rPr>
          <w:rFonts w:ascii="Arial" w:eastAsia="Times New Roman" w:hAnsi="Arial" w:cs="Arial"/>
          <w:sz w:val="22"/>
          <w:szCs w:val="22"/>
          <w:lang w:val="en-CA" w:eastAsia="en-CA"/>
        </w:rPr>
        <w:t>100,</w:t>
      </w:r>
      <w:r w:rsidRPr="00217ACC">
        <w:rPr>
          <w:rFonts w:ascii="Arial" w:eastAsia="Times New Roman" w:hAnsi="Arial" w:cs="Arial"/>
          <w:sz w:val="22"/>
          <w:szCs w:val="22"/>
          <w:lang w:val="en-CA" w:eastAsia="en-CA"/>
        </w:rPr>
        <w:t xml:space="preserve"> which includes the clergy, choir and volunteers.  We suggest that you register as early as possible. </w:t>
      </w:r>
      <w:r w:rsidRPr="00217ACC">
        <w:rPr>
          <w:rFonts w:ascii="Arial" w:eastAsia="Times New Roman" w:hAnsi="Arial" w:cs="Arial"/>
          <w:b/>
          <w:bCs/>
          <w:sz w:val="22"/>
          <w:szCs w:val="22"/>
          <w:lang w:val="en-CA" w:eastAsia="en-CA"/>
        </w:rPr>
        <w:t>Masks must be worn by all people at all times and may only be removed to receive the Eucharist.</w:t>
      </w:r>
    </w:p>
    <w:p w14:paraId="07695045" w14:textId="398333EA" w:rsidR="00F26E1C" w:rsidRPr="00217ACC" w:rsidRDefault="00F26E1C" w:rsidP="00A05A9B">
      <w:pPr>
        <w:rPr>
          <w:rFonts w:ascii="Arial" w:eastAsia="Times New Roman" w:hAnsi="Arial" w:cs="Arial"/>
          <w:b/>
          <w:bCs/>
          <w:sz w:val="16"/>
          <w:szCs w:val="16"/>
          <w:lang w:val="en-CA" w:eastAsia="en-CA"/>
        </w:rPr>
      </w:pPr>
    </w:p>
    <w:p w14:paraId="4F4F23CB" w14:textId="6B85B504" w:rsidR="003319CA" w:rsidRPr="00217ACC" w:rsidRDefault="00F26E1C" w:rsidP="003319CA">
      <w:pPr>
        <w:keepNext/>
        <w:pBdr>
          <w:top w:val="none" w:sz="0" w:space="0" w:color="auto"/>
          <w:left w:val="none" w:sz="0" w:space="0" w:color="auto"/>
          <w:bottom w:val="none" w:sz="0" w:space="0" w:color="auto"/>
          <w:right w:val="none" w:sz="0" w:space="0" w:color="auto"/>
        </w:pBdr>
        <w:tabs>
          <w:tab w:val="left" w:pos="6300"/>
          <w:tab w:val="left" w:pos="6840"/>
          <w:tab w:val="left" w:pos="6930"/>
          <w:tab w:val="left" w:pos="7020"/>
          <w:tab w:val="left" w:pos="7110"/>
        </w:tabs>
        <w:suppressAutoHyphens w:val="0"/>
        <w:outlineLvl w:val="7"/>
        <w:rPr>
          <w:rFonts w:ascii="Arial" w:eastAsia="Times New Roman" w:hAnsi="Arial" w:cs="Arial"/>
          <w:b/>
          <w:sz w:val="22"/>
          <w:szCs w:val="22"/>
          <w:u w:val="single"/>
          <w:lang w:val="en-CA"/>
        </w:rPr>
      </w:pPr>
      <w:r w:rsidRPr="00217ACC">
        <w:rPr>
          <w:rFonts w:ascii="Arial" w:eastAsia="Times New Roman" w:hAnsi="Arial" w:cs="Arial"/>
          <w:b/>
          <w:bCs/>
          <w:sz w:val="22"/>
          <w:szCs w:val="22"/>
          <w:u w:val="single"/>
          <w:lang w:val="en-CA"/>
        </w:rPr>
        <w:t>Parish Off</w:t>
      </w:r>
      <w:r w:rsidR="003319CA">
        <w:rPr>
          <w:rFonts w:ascii="Arial" w:eastAsia="Times New Roman" w:hAnsi="Arial" w:cs="Arial"/>
          <w:b/>
          <w:bCs/>
          <w:sz w:val="22"/>
          <w:szCs w:val="22"/>
          <w:u w:val="single"/>
          <w:lang w:val="en-CA"/>
        </w:rPr>
        <w:t>i</w:t>
      </w:r>
      <w:r w:rsidRPr="00217ACC">
        <w:rPr>
          <w:rFonts w:ascii="Arial" w:eastAsia="Times New Roman" w:hAnsi="Arial" w:cs="Arial"/>
          <w:b/>
          <w:bCs/>
          <w:sz w:val="22"/>
          <w:szCs w:val="22"/>
          <w:u w:val="single"/>
          <w:lang w:val="en-CA"/>
        </w:rPr>
        <w:t>ce Summer Employment</w:t>
      </w:r>
      <w:r w:rsidR="003319CA">
        <w:rPr>
          <w:rFonts w:ascii="Arial" w:eastAsia="Times New Roman" w:hAnsi="Arial" w:cs="Arial"/>
          <w:b/>
          <w:bCs/>
          <w:sz w:val="22"/>
          <w:szCs w:val="22"/>
          <w:u w:val="single"/>
          <w:lang w:val="en-CA"/>
        </w:rPr>
        <w:t xml:space="preserve"> and </w:t>
      </w:r>
      <w:r w:rsidR="003319CA" w:rsidRPr="00217ACC">
        <w:rPr>
          <w:rFonts w:ascii="Arial" w:eastAsia="Times New Roman" w:hAnsi="Arial" w:cs="Arial"/>
          <w:b/>
          <w:sz w:val="22"/>
          <w:szCs w:val="22"/>
          <w:u w:val="single"/>
          <w:lang w:val="en-CA"/>
        </w:rPr>
        <w:t xml:space="preserve">Cemetery Summer Employment </w:t>
      </w:r>
    </w:p>
    <w:p w14:paraId="4E0EC4CD" w14:textId="71F00FA0" w:rsidR="00F26E1C" w:rsidRPr="00217ACC" w:rsidRDefault="00F26E1C" w:rsidP="00F26E1C">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lang w:val="en-CA"/>
        </w:rPr>
      </w:pPr>
      <w:r w:rsidRPr="00217ACC">
        <w:rPr>
          <w:rFonts w:ascii="Arial" w:eastAsia="Times New Roman" w:hAnsi="Arial" w:cs="Arial"/>
          <w:sz w:val="22"/>
          <w:szCs w:val="22"/>
          <w:lang w:val="en-CA"/>
        </w:rPr>
        <w:t>Any student</w:t>
      </w:r>
      <w:r w:rsidR="003319CA">
        <w:rPr>
          <w:rFonts w:ascii="Arial" w:eastAsia="Times New Roman" w:hAnsi="Arial" w:cs="Arial"/>
          <w:sz w:val="22"/>
          <w:szCs w:val="22"/>
          <w:lang w:val="en-CA"/>
        </w:rPr>
        <w:t>s</w:t>
      </w:r>
      <w:r w:rsidRPr="00217ACC">
        <w:rPr>
          <w:rFonts w:ascii="Arial" w:eastAsia="Times New Roman" w:hAnsi="Arial" w:cs="Arial"/>
          <w:sz w:val="22"/>
          <w:szCs w:val="22"/>
          <w:lang w:val="en-CA"/>
        </w:rPr>
        <w:t xml:space="preserve"> that would be interested in working in the Parish Office during July and August are asked to submit their resumes marked </w:t>
      </w:r>
      <w:r w:rsidRPr="003319CA">
        <w:rPr>
          <w:rFonts w:ascii="Arial" w:eastAsia="Times New Roman" w:hAnsi="Arial" w:cs="Arial"/>
          <w:b/>
          <w:bCs/>
          <w:sz w:val="22"/>
          <w:szCs w:val="22"/>
          <w:lang w:val="en-CA"/>
        </w:rPr>
        <w:t>“Parish Office Summer Employment”</w:t>
      </w:r>
      <w:r w:rsidRPr="00217ACC">
        <w:rPr>
          <w:rFonts w:ascii="Arial" w:eastAsia="Times New Roman" w:hAnsi="Arial" w:cs="Arial"/>
          <w:sz w:val="22"/>
          <w:szCs w:val="22"/>
          <w:lang w:val="en-CA"/>
        </w:rPr>
        <w:t xml:space="preserve"> </w:t>
      </w:r>
      <w:r w:rsidR="003319CA">
        <w:rPr>
          <w:rFonts w:ascii="Arial" w:eastAsia="Times New Roman" w:hAnsi="Arial" w:cs="Arial"/>
          <w:sz w:val="22"/>
          <w:szCs w:val="22"/>
          <w:lang w:val="en-CA"/>
        </w:rPr>
        <w:t xml:space="preserve">(Federal) or </w:t>
      </w:r>
      <w:r w:rsidR="003319CA" w:rsidRPr="003319CA">
        <w:rPr>
          <w:rFonts w:ascii="Arial" w:eastAsia="Times New Roman" w:hAnsi="Arial" w:cs="Arial"/>
          <w:b/>
          <w:bCs/>
          <w:sz w:val="22"/>
          <w:szCs w:val="22"/>
          <w:lang w:val="en-CA"/>
        </w:rPr>
        <w:t xml:space="preserve">“Cemetery Office Summer Employment </w:t>
      </w:r>
      <w:proofErr w:type="gramStart"/>
      <w:r w:rsidR="003319CA">
        <w:rPr>
          <w:rFonts w:ascii="Arial" w:eastAsia="Times New Roman" w:hAnsi="Arial" w:cs="Arial"/>
          <w:sz w:val="22"/>
          <w:szCs w:val="22"/>
          <w:lang w:val="en-CA"/>
        </w:rPr>
        <w:t>“ (</w:t>
      </w:r>
      <w:proofErr w:type="gramEnd"/>
      <w:r w:rsidR="003319CA">
        <w:rPr>
          <w:rFonts w:ascii="Arial" w:eastAsia="Times New Roman" w:hAnsi="Arial" w:cs="Arial"/>
          <w:sz w:val="22"/>
          <w:szCs w:val="22"/>
          <w:lang w:val="en-CA"/>
        </w:rPr>
        <w:t xml:space="preserve">Provincial) </w:t>
      </w:r>
      <w:r w:rsidRPr="00217ACC">
        <w:rPr>
          <w:rFonts w:ascii="Arial" w:eastAsia="Times New Roman" w:hAnsi="Arial" w:cs="Arial"/>
          <w:sz w:val="22"/>
          <w:szCs w:val="22"/>
          <w:lang w:val="en-CA"/>
        </w:rPr>
        <w:t>to the Office</w:t>
      </w:r>
      <w:r w:rsidR="003319CA">
        <w:rPr>
          <w:rFonts w:ascii="Arial" w:eastAsia="Times New Roman" w:hAnsi="Arial" w:cs="Arial"/>
          <w:sz w:val="22"/>
          <w:szCs w:val="22"/>
          <w:lang w:val="en-CA"/>
        </w:rPr>
        <w:t xml:space="preserve"> or by emailing </w:t>
      </w:r>
      <w:hyperlink r:id="rId14" w:history="1">
        <w:r w:rsidR="003319CA" w:rsidRPr="00E86F38">
          <w:rPr>
            <w:rStyle w:val="Hyperlink"/>
            <w:rFonts w:ascii="Arial" w:eastAsia="Times New Roman" w:hAnsi="Arial" w:cs="Arial"/>
            <w:sz w:val="22"/>
            <w:szCs w:val="22"/>
            <w:lang w:val="en-CA"/>
          </w:rPr>
          <w:t>sjtetopsail@nfld.net</w:t>
        </w:r>
      </w:hyperlink>
      <w:r w:rsidR="003319CA">
        <w:rPr>
          <w:rFonts w:ascii="Arial" w:eastAsia="Times New Roman" w:hAnsi="Arial" w:cs="Arial"/>
          <w:sz w:val="22"/>
          <w:szCs w:val="22"/>
          <w:lang w:val="en-CA"/>
        </w:rPr>
        <w:t xml:space="preserve"> </w:t>
      </w:r>
      <w:r w:rsidRPr="00217ACC">
        <w:rPr>
          <w:rFonts w:ascii="Arial" w:eastAsia="Times New Roman" w:hAnsi="Arial" w:cs="Arial"/>
          <w:sz w:val="22"/>
          <w:szCs w:val="22"/>
          <w:lang w:val="en-CA"/>
        </w:rPr>
        <w:t xml:space="preserve">  </w:t>
      </w:r>
      <w:r w:rsidRPr="003319CA">
        <w:rPr>
          <w:rFonts w:ascii="Arial" w:eastAsia="Times New Roman" w:hAnsi="Arial" w:cs="Arial"/>
          <w:i/>
          <w:iCs/>
          <w:sz w:val="22"/>
          <w:szCs w:val="22"/>
          <w:lang w:val="en-CA"/>
        </w:rPr>
        <w:t>Any positions available are subject to the approval of applications made by the parish to the Student Programs 2021</w:t>
      </w:r>
      <w:r w:rsidRPr="00217ACC">
        <w:rPr>
          <w:rFonts w:ascii="Arial" w:eastAsia="Times New Roman" w:hAnsi="Arial" w:cs="Arial"/>
          <w:sz w:val="22"/>
          <w:szCs w:val="22"/>
          <w:lang w:val="en-CA"/>
        </w:rPr>
        <w:t xml:space="preserve">.  </w:t>
      </w:r>
      <w:r w:rsidRPr="00217ACC">
        <w:rPr>
          <w:rFonts w:ascii="Arial" w:eastAsia="Times New Roman" w:hAnsi="Arial" w:cs="Arial"/>
          <w:b/>
          <w:bCs/>
          <w:sz w:val="22"/>
          <w:szCs w:val="22"/>
          <w:lang w:val="en-CA"/>
        </w:rPr>
        <w:t>Applications for the positions</w:t>
      </w:r>
      <w:r w:rsidRPr="00217ACC">
        <w:rPr>
          <w:rFonts w:ascii="Arial" w:eastAsia="Times New Roman" w:hAnsi="Arial" w:cs="Arial"/>
          <w:sz w:val="22"/>
          <w:szCs w:val="22"/>
          <w:lang w:val="en-CA"/>
        </w:rPr>
        <w:t xml:space="preserve"> </w:t>
      </w:r>
      <w:r w:rsidRPr="00217ACC">
        <w:rPr>
          <w:rFonts w:ascii="Arial" w:eastAsia="Times New Roman" w:hAnsi="Arial" w:cs="Arial"/>
          <w:b/>
          <w:bCs/>
          <w:sz w:val="22"/>
          <w:szCs w:val="22"/>
          <w:lang w:val="en-CA"/>
        </w:rPr>
        <w:t>must be submitted by April 30, 2021.</w:t>
      </w:r>
    </w:p>
    <w:p w14:paraId="27A0DD77" w14:textId="77777777" w:rsidR="00F26E1C" w:rsidRPr="00217ACC" w:rsidRDefault="00F26E1C" w:rsidP="00F26E1C">
      <w:pPr>
        <w:pBdr>
          <w:top w:val="none" w:sz="0" w:space="0" w:color="auto"/>
          <w:left w:val="none" w:sz="0" w:space="0" w:color="auto"/>
          <w:bottom w:val="none" w:sz="0" w:space="0" w:color="auto"/>
          <w:right w:val="none" w:sz="0" w:space="0" w:color="auto"/>
        </w:pBdr>
        <w:suppressAutoHyphens w:val="0"/>
        <w:rPr>
          <w:rFonts w:ascii="Arial" w:eastAsiaTheme="minorHAnsi" w:hAnsi="Arial" w:cs="Arial"/>
          <w:b/>
          <w:bCs/>
          <w:iCs/>
          <w:sz w:val="16"/>
          <w:szCs w:val="16"/>
          <w:lang w:eastAsia="en-CA"/>
        </w:rPr>
      </w:pPr>
    </w:p>
    <w:sectPr w:rsidR="00F26E1C" w:rsidRPr="00217ACC" w:rsidSect="003319CA">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6C7B" w14:textId="77777777" w:rsidR="003343CE" w:rsidRDefault="003343CE">
      <w:r>
        <w:separator/>
      </w:r>
    </w:p>
  </w:endnote>
  <w:endnote w:type="continuationSeparator" w:id="0">
    <w:p w14:paraId="77465798" w14:textId="77777777" w:rsidR="003343CE" w:rsidRDefault="0033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8248" w14:textId="77777777" w:rsidR="003343CE" w:rsidRDefault="003343CE">
      <w:r>
        <w:separator/>
      </w:r>
    </w:p>
  </w:footnote>
  <w:footnote w:type="continuationSeparator" w:id="0">
    <w:p w14:paraId="7EA2D0D8" w14:textId="77777777" w:rsidR="003343CE" w:rsidRDefault="00334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21F08"/>
    <w:rsid w:val="00040215"/>
    <w:rsid w:val="000406CC"/>
    <w:rsid w:val="00050538"/>
    <w:rsid w:val="00062A4B"/>
    <w:rsid w:val="00086F12"/>
    <w:rsid w:val="000A21D2"/>
    <w:rsid w:val="000A345D"/>
    <w:rsid w:val="000A75E2"/>
    <w:rsid w:val="000D109D"/>
    <w:rsid w:val="000D1E93"/>
    <w:rsid w:val="000D6EB8"/>
    <w:rsid w:val="000E08E1"/>
    <w:rsid w:val="000E6715"/>
    <w:rsid w:val="00102EE2"/>
    <w:rsid w:val="00122D7A"/>
    <w:rsid w:val="0019743E"/>
    <w:rsid w:val="001B0BBB"/>
    <w:rsid w:val="001B1C44"/>
    <w:rsid w:val="001D2D92"/>
    <w:rsid w:val="00217ACC"/>
    <w:rsid w:val="00224C0A"/>
    <w:rsid w:val="00230C31"/>
    <w:rsid w:val="00235779"/>
    <w:rsid w:val="00236B05"/>
    <w:rsid w:val="002446EA"/>
    <w:rsid w:val="00245ECA"/>
    <w:rsid w:val="00283D92"/>
    <w:rsid w:val="002A4934"/>
    <w:rsid w:val="002B7CD0"/>
    <w:rsid w:val="002F1150"/>
    <w:rsid w:val="002F12E7"/>
    <w:rsid w:val="002F7C6E"/>
    <w:rsid w:val="00305791"/>
    <w:rsid w:val="00314175"/>
    <w:rsid w:val="0032435F"/>
    <w:rsid w:val="003319CA"/>
    <w:rsid w:val="003343CE"/>
    <w:rsid w:val="003578B0"/>
    <w:rsid w:val="00371363"/>
    <w:rsid w:val="00384810"/>
    <w:rsid w:val="00393129"/>
    <w:rsid w:val="003A0503"/>
    <w:rsid w:val="003A7291"/>
    <w:rsid w:val="003B4730"/>
    <w:rsid w:val="003D6882"/>
    <w:rsid w:val="003F0DD3"/>
    <w:rsid w:val="003F6BD5"/>
    <w:rsid w:val="00411C50"/>
    <w:rsid w:val="00435A83"/>
    <w:rsid w:val="004412FB"/>
    <w:rsid w:val="00445288"/>
    <w:rsid w:val="00452079"/>
    <w:rsid w:val="00464215"/>
    <w:rsid w:val="00473681"/>
    <w:rsid w:val="004A02CF"/>
    <w:rsid w:val="004A4B7A"/>
    <w:rsid w:val="004A5852"/>
    <w:rsid w:val="004C1B02"/>
    <w:rsid w:val="004C3325"/>
    <w:rsid w:val="004D6E21"/>
    <w:rsid w:val="004F5C0B"/>
    <w:rsid w:val="005045B2"/>
    <w:rsid w:val="005236E5"/>
    <w:rsid w:val="0057738D"/>
    <w:rsid w:val="005851B7"/>
    <w:rsid w:val="005A5041"/>
    <w:rsid w:val="005B3852"/>
    <w:rsid w:val="005C77C1"/>
    <w:rsid w:val="005E1990"/>
    <w:rsid w:val="005F442F"/>
    <w:rsid w:val="005F5ACD"/>
    <w:rsid w:val="00605B20"/>
    <w:rsid w:val="00610AD7"/>
    <w:rsid w:val="00631B28"/>
    <w:rsid w:val="0063280F"/>
    <w:rsid w:val="006413F6"/>
    <w:rsid w:val="00646C2F"/>
    <w:rsid w:val="00652FCA"/>
    <w:rsid w:val="006639C2"/>
    <w:rsid w:val="00675DA9"/>
    <w:rsid w:val="00690819"/>
    <w:rsid w:val="006A57E0"/>
    <w:rsid w:val="00705889"/>
    <w:rsid w:val="00731270"/>
    <w:rsid w:val="00741504"/>
    <w:rsid w:val="00797946"/>
    <w:rsid w:val="007A4E21"/>
    <w:rsid w:val="007C2E10"/>
    <w:rsid w:val="007C5541"/>
    <w:rsid w:val="00803BA3"/>
    <w:rsid w:val="0088573F"/>
    <w:rsid w:val="008B457F"/>
    <w:rsid w:val="008D12C0"/>
    <w:rsid w:val="008D2083"/>
    <w:rsid w:val="00914778"/>
    <w:rsid w:val="00935528"/>
    <w:rsid w:val="009431A1"/>
    <w:rsid w:val="00946110"/>
    <w:rsid w:val="009A0FB2"/>
    <w:rsid w:val="009B2994"/>
    <w:rsid w:val="009B3623"/>
    <w:rsid w:val="00A05A9B"/>
    <w:rsid w:val="00A078A0"/>
    <w:rsid w:val="00A27CCD"/>
    <w:rsid w:val="00A53926"/>
    <w:rsid w:val="00A725AD"/>
    <w:rsid w:val="00A7297A"/>
    <w:rsid w:val="00A767A0"/>
    <w:rsid w:val="00A77CC6"/>
    <w:rsid w:val="00A96221"/>
    <w:rsid w:val="00AA5E5B"/>
    <w:rsid w:val="00AB5B6A"/>
    <w:rsid w:val="00AD5E8F"/>
    <w:rsid w:val="00AE5B54"/>
    <w:rsid w:val="00AF262B"/>
    <w:rsid w:val="00AF345F"/>
    <w:rsid w:val="00B204AC"/>
    <w:rsid w:val="00B301D7"/>
    <w:rsid w:val="00B31B45"/>
    <w:rsid w:val="00B40D04"/>
    <w:rsid w:val="00B67C22"/>
    <w:rsid w:val="00BB2DA0"/>
    <w:rsid w:val="00BB6A84"/>
    <w:rsid w:val="00BC62D8"/>
    <w:rsid w:val="00BD1FC4"/>
    <w:rsid w:val="00BD2C0A"/>
    <w:rsid w:val="00C101C5"/>
    <w:rsid w:val="00C131C9"/>
    <w:rsid w:val="00C140AA"/>
    <w:rsid w:val="00CB676C"/>
    <w:rsid w:val="00CC14FE"/>
    <w:rsid w:val="00CE7429"/>
    <w:rsid w:val="00CF2F04"/>
    <w:rsid w:val="00CF7D4A"/>
    <w:rsid w:val="00D056B5"/>
    <w:rsid w:val="00D174EE"/>
    <w:rsid w:val="00D26E8B"/>
    <w:rsid w:val="00D318C4"/>
    <w:rsid w:val="00D32A01"/>
    <w:rsid w:val="00D773D5"/>
    <w:rsid w:val="00DB1B68"/>
    <w:rsid w:val="00DB366B"/>
    <w:rsid w:val="00DB5C84"/>
    <w:rsid w:val="00DD00DB"/>
    <w:rsid w:val="00DE51DB"/>
    <w:rsid w:val="00E15540"/>
    <w:rsid w:val="00E50E5E"/>
    <w:rsid w:val="00E536F7"/>
    <w:rsid w:val="00E911BA"/>
    <w:rsid w:val="00E91741"/>
    <w:rsid w:val="00EA1F52"/>
    <w:rsid w:val="00EA78B1"/>
    <w:rsid w:val="00EB3C3B"/>
    <w:rsid w:val="00EB548B"/>
    <w:rsid w:val="00EE5757"/>
    <w:rsid w:val="00EF01D5"/>
    <w:rsid w:val="00EF5FFC"/>
    <w:rsid w:val="00F071D0"/>
    <w:rsid w:val="00F26E1C"/>
    <w:rsid w:val="00F428AA"/>
    <w:rsid w:val="00F50DCF"/>
    <w:rsid w:val="00F554B2"/>
    <w:rsid w:val="00F83ED7"/>
    <w:rsid w:val="00FA43EB"/>
    <w:rsid w:val="00FC637A"/>
    <w:rsid w:val="00FE02E8"/>
    <w:rsid w:val="00FE485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hyperlink" Target="mailto:sjtetopsail@nfl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tetopsail@nfl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7210</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16</cp:revision>
  <cp:lastPrinted>2021-04-08T11:13:00Z</cp:lastPrinted>
  <dcterms:created xsi:type="dcterms:W3CDTF">2021-04-13T14:20:00Z</dcterms:created>
  <dcterms:modified xsi:type="dcterms:W3CDTF">2021-04-15T10:59:00Z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